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8" w:rsidRDefault="00672C58">
      <w:pPr>
        <w:spacing w:after="80" w:line="259" w:lineRule="auto"/>
        <w:ind w:left="139" w:right="0" w:firstLine="0"/>
        <w:jc w:val="left"/>
        <w:rPr>
          <w:b/>
          <w:sz w:val="28"/>
        </w:rPr>
      </w:pPr>
    </w:p>
    <w:p w:rsidR="00672C58" w:rsidRPr="003E603B" w:rsidRDefault="00672C58" w:rsidP="009025EE">
      <w:pPr>
        <w:spacing w:after="80" w:line="259" w:lineRule="auto"/>
        <w:ind w:left="139" w:right="0" w:firstLine="0"/>
        <w:jc w:val="center"/>
        <w:rPr>
          <w:b/>
          <w:szCs w:val="24"/>
        </w:rPr>
      </w:pPr>
      <w:r w:rsidRPr="003E603B">
        <w:rPr>
          <w:b/>
          <w:szCs w:val="24"/>
        </w:rPr>
        <w:t>Приемы развития критического мышления</w:t>
      </w:r>
      <w:bookmarkStart w:id="0" w:name="_GoBack"/>
      <w:bookmarkEnd w:id="0"/>
    </w:p>
    <w:p w:rsidR="00672C58" w:rsidRPr="003E603B" w:rsidRDefault="00672C58" w:rsidP="009025EE">
      <w:pPr>
        <w:spacing w:after="80" w:line="259" w:lineRule="auto"/>
        <w:ind w:left="139" w:right="0" w:firstLine="0"/>
        <w:jc w:val="center"/>
        <w:rPr>
          <w:b/>
          <w:szCs w:val="24"/>
        </w:rPr>
      </w:pPr>
      <w:r w:rsidRPr="003E603B">
        <w:rPr>
          <w:b/>
          <w:szCs w:val="24"/>
        </w:rPr>
        <w:t>на уроках окружающего мира</w:t>
      </w:r>
    </w:p>
    <w:p w:rsidR="00672C58" w:rsidRPr="003E603B" w:rsidRDefault="00672C58" w:rsidP="003E603B">
      <w:pPr>
        <w:spacing w:after="80" w:line="259" w:lineRule="auto"/>
        <w:ind w:left="139" w:right="0" w:firstLine="569"/>
        <w:rPr>
          <w:b/>
          <w:szCs w:val="24"/>
        </w:rPr>
      </w:pPr>
      <w:r w:rsidRPr="003E603B">
        <w:rPr>
          <w:rStyle w:val="apple-converted-space"/>
          <w:color w:val="333333"/>
          <w:szCs w:val="24"/>
          <w:shd w:val="clear" w:color="auto" w:fill="FFFFFF"/>
        </w:rPr>
        <w:t xml:space="preserve">Основная цель работы каждого учителя начальной школы </w:t>
      </w:r>
      <w:r w:rsidRPr="003E603B">
        <w:rPr>
          <w:color w:val="333333"/>
          <w:szCs w:val="24"/>
          <w:shd w:val="clear" w:color="auto" w:fill="FFFFFF"/>
        </w:rPr>
        <w:t>– познание индивидуальности каждого школьника, его творческого потенциала.</w:t>
      </w:r>
    </w:p>
    <w:p w:rsidR="003F1EE5" w:rsidRPr="003E603B" w:rsidRDefault="00672C58" w:rsidP="003E603B">
      <w:pPr>
        <w:spacing w:after="80" w:line="259" w:lineRule="auto"/>
        <w:ind w:left="139" w:right="0" w:firstLine="569"/>
        <w:rPr>
          <w:color w:val="333333"/>
          <w:szCs w:val="24"/>
          <w:shd w:val="clear" w:color="auto" w:fill="FFFFFF"/>
        </w:rPr>
      </w:pPr>
      <w:r w:rsidRPr="003E603B">
        <w:rPr>
          <w:color w:val="333333"/>
          <w:szCs w:val="24"/>
          <w:shd w:val="clear" w:color="auto" w:fill="FFFFFF"/>
        </w:rPr>
        <w:t>Цель, которую я поставила перед собой, начав работать в ТРКМЧП – научить самостоятельно работать, сознательно размышлять над процессом обучения, отслеживать, поддерживать и расширять свои знания и мнения об окружающем мире.</w:t>
      </w:r>
    </w:p>
    <w:p w:rsidR="00672C58" w:rsidRPr="003E603B" w:rsidRDefault="003D4E03" w:rsidP="003E603B">
      <w:pPr>
        <w:spacing w:after="80" w:line="259" w:lineRule="auto"/>
        <w:ind w:left="139" w:right="0" w:firstLine="569"/>
        <w:rPr>
          <w:color w:val="auto"/>
          <w:szCs w:val="24"/>
          <w:shd w:val="clear" w:color="auto" w:fill="FFFFFF"/>
        </w:rPr>
      </w:pPr>
      <w:r w:rsidRPr="003E603B">
        <w:rPr>
          <w:color w:val="auto"/>
          <w:szCs w:val="24"/>
          <w:shd w:val="clear" w:color="auto" w:fill="FFFFFF"/>
        </w:rPr>
        <w:t xml:space="preserve">Что значит научить </w:t>
      </w:r>
      <w:r w:rsidR="003F1EE5" w:rsidRPr="003E603B">
        <w:rPr>
          <w:color w:val="auto"/>
          <w:szCs w:val="24"/>
          <w:shd w:val="clear" w:color="auto" w:fill="FFFFFF"/>
        </w:rPr>
        <w:t xml:space="preserve">детей критически мыслить </w:t>
      </w:r>
      <w:r w:rsidRPr="003E603B">
        <w:rPr>
          <w:color w:val="auto"/>
          <w:szCs w:val="24"/>
          <w:shd w:val="clear" w:color="auto" w:fill="FFFFFF"/>
        </w:rPr>
        <w:t>–</w:t>
      </w:r>
      <w:r w:rsidR="003F1EE5" w:rsidRPr="003E603B">
        <w:rPr>
          <w:color w:val="auto"/>
          <w:szCs w:val="24"/>
          <w:shd w:val="clear" w:color="auto" w:fill="FFFFFF"/>
        </w:rPr>
        <w:t xml:space="preserve"> </w:t>
      </w:r>
      <w:r w:rsidRPr="003E603B">
        <w:rPr>
          <w:color w:val="auto"/>
          <w:szCs w:val="24"/>
          <w:shd w:val="clear" w:color="auto" w:fill="FFFFFF"/>
        </w:rPr>
        <w:t xml:space="preserve">это </w:t>
      </w:r>
      <w:r w:rsidR="003F1EE5" w:rsidRPr="003E603B">
        <w:rPr>
          <w:color w:val="auto"/>
          <w:szCs w:val="24"/>
          <w:shd w:val="clear" w:color="auto" w:fill="FFFFFF"/>
        </w:rPr>
        <w:t xml:space="preserve">значит </w:t>
      </w:r>
      <w:r w:rsidRPr="003E603B">
        <w:rPr>
          <w:color w:val="auto"/>
          <w:szCs w:val="24"/>
          <w:shd w:val="clear" w:color="auto" w:fill="FFFFFF"/>
        </w:rPr>
        <w:t xml:space="preserve">научить их </w:t>
      </w:r>
      <w:r w:rsidR="003F1EE5" w:rsidRPr="003E603B">
        <w:rPr>
          <w:color w:val="auto"/>
          <w:szCs w:val="24"/>
          <w:shd w:val="clear" w:color="auto" w:fill="FFFFFF"/>
        </w:rPr>
        <w:t>осознанно оценивать, рассуждать, мыслить.</w:t>
      </w:r>
    </w:p>
    <w:p w:rsidR="00EB7596" w:rsidRPr="003E603B" w:rsidRDefault="00EB7596" w:rsidP="003E603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hd w:val="clear" w:color="auto" w:fill="FFFFFF"/>
        </w:rPr>
      </w:pPr>
      <w:r w:rsidRPr="003E603B">
        <w:rPr>
          <w:rStyle w:val="a6"/>
          <w:bCs/>
          <w:shd w:val="clear" w:color="auto" w:fill="FFFFFF"/>
        </w:rPr>
        <w:t>Критическое мышление</w:t>
      </w:r>
      <w:r w:rsidRPr="003E603B">
        <w:rPr>
          <w:rStyle w:val="apple-converted-space"/>
          <w:bCs/>
          <w:shd w:val="clear" w:color="auto" w:fill="FFFFFF"/>
        </w:rPr>
        <w:t> </w:t>
      </w:r>
      <w:r w:rsidRPr="003E603B">
        <w:rPr>
          <w:bCs/>
          <w:shd w:val="clear" w:color="auto" w:fill="FFFFFF"/>
        </w:rPr>
        <w:t>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9B32BA" w:rsidRPr="003E603B" w:rsidRDefault="005D32F0" w:rsidP="003E603B">
      <w:pPr>
        <w:ind w:left="-5" w:right="0" w:firstLine="713"/>
        <w:rPr>
          <w:szCs w:val="24"/>
        </w:rPr>
      </w:pPr>
      <w:r w:rsidRPr="003E603B">
        <w:rPr>
          <w:szCs w:val="24"/>
        </w:rPr>
        <w:t>Работая с детьми младшего школьного возраста, на уроках окружающего мира, я находилась в поиске таких методов и приёмов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 Мыслительный процесс начинается тогда, когда возникает задача или проблема, у которой нет готового способа решения.</w:t>
      </w:r>
      <w:r w:rsidRPr="003E603B">
        <w:rPr>
          <w:b/>
          <w:szCs w:val="24"/>
        </w:rPr>
        <w:t xml:space="preserve"> </w:t>
      </w:r>
      <w:r w:rsidR="003F1EE5" w:rsidRPr="003E603B">
        <w:rPr>
          <w:b/>
          <w:szCs w:val="24"/>
        </w:rPr>
        <w:t xml:space="preserve">  </w:t>
      </w:r>
    </w:p>
    <w:p w:rsidR="003D4E03" w:rsidRPr="003E603B" w:rsidRDefault="005D32F0" w:rsidP="003E603B">
      <w:pPr>
        <w:ind w:left="-5" w:right="0" w:firstLine="713"/>
        <w:rPr>
          <w:color w:val="auto"/>
          <w:szCs w:val="24"/>
        </w:rPr>
      </w:pPr>
      <w:r w:rsidRPr="003E603B">
        <w:rPr>
          <w:color w:val="auto"/>
          <w:szCs w:val="24"/>
        </w:rPr>
        <w:t xml:space="preserve">Развивая способность </w:t>
      </w:r>
      <w:r w:rsidR="00A7462B" w:rsidRPr="003E603B">
        <w:rPr>
          <w:color w:val="auto"/>
          <w:szCs w:val="24"/>
        </w:rPr>
        <w:t>к критическому</w:t>
      </w:r>
      <w:r w:rsidRPr="003E603B">
        <w:rPr>
          <w:color w:val="auto"/>
          <w:szCs w:val="24"/>
        </w:rPr>
        <w:t xml:space="preserve"> мышлению можно добиться улучшения мыслительной деятельности. Поэтому за основу построения этапов работы я взяла </w:t>
      </w:r>
      <w:r w:rsidRPr="003E603B">
        <w:rPr>
          <w:b/>
          <w:color w:val="auto"/>
          <w:szCs w:val="24"/>
        </w:rPr>
        <w:t>технологию развития критического мышления</w:t>
      </w:r>
      <w:r w:rsidRPr="003E603B">
        <w:rPr>
          <w:color w:val="auto"/>
          <w:szCs w:val="24"/>
        </w:rPr>
        <w:t xml:space="preserve">. Принципиально важно в этой технологии выделение трёх обязательных стадий работы: стадия вызова, осмысления, рефлексии. Такое построение этапов работы позволяет сделать развитие мышления школьников управляемым процессом. </w:t>
      </w:r>
    </w:p>
    <w:p w:rsidR="003D4E03" w:rsidRPr="003E603B" w:rsidRDefault="003D4E03" w:rsidP="003E603B">
      <w:pPr>
        <w:ind w:left="-5" w:right="0" w:firstLine="713"/>
        <w:rPr>
          <w:szCs w:val="24"/>
        </w:rPr>
      </w:pPr>
    </w:p>
    <w:p w:rsidR="009B32BA" w:rsidRPr="003E603B" w:rsidRDefault="003D4E03" w:rsidP="003E603B">
      <w:pPr>
        <w:ind w:left="-5" w:right="0" w:firstLine="713"/>
        <w:rPr>
          <w:szCs w:val="24"/>
        </w:rPr>
      </w:pPr>
      <w:r w:rsidRPr="003E603B">
        <w:rPr>
          <w:b/>
          <w:szCs w:val="24"/>
        </w:rPr>
        <w:t>Технологию развития критического мышления</w:t>
      </w:r>
      <w:r w:rsidRPr="003E603B">
        <w:rPr>
          <w:szCs w:val="24"/>
        </w:rPr>
        <w:t xml:space="preserve"> </w:t>
      </w:r>
      <w:r w:rsidR="005D32F0" w:rsidRPr="003E603B">
        <w:rPr>
          <w:szCs w:val="24"/>
        </w:rPr>
        <w:t xml:space="preserve">я использую в своей работе </w:t>
      </w:r>
      <w:r w:rsidR="009025EE">
        <w:rPr>
          <w:szCs w:val="24"/>
        </w:rPr>
        <w:t>несколько лет</w:t>
      </w:r>
      <w:r w:rsidR="005D32F0" w:rsidRPr="003E603B">
        <w:rPr>
          <w:szCs w:val="24"/>
        </w:rPr>
        <w:t xml:space="preserve">. Те приёмы </w:t>
      </w:r>
      <w:r w:rsidR="00A7462B" w:rsidRPr="003E603B">
        <w:rPr>
          <w:szCs w:val="24"/>
        </w:rPr>
        <w:t>учебной работы</w:t>
      </w:r>
      <w:r w:rsidR="005D32F0" w:rsidRPr="003E603B">
        <w:rPr>
          <w:szCs w:val="24"/>
        </w:rPr>
        <w:t xml:space="preserve">, которые существуют в технологии, являются важным средством развития критического мышления. А ученик, мыслящий критически, вступает в активную деятельность, выполняя различные мыслительные операции – анализ, синтез, обобщение. Методы и приёмы технологии развития критического мышления формируют самостоятельность мышления. </w:t>
      </w:r>
    </w:p>
    <w:p w:rsidR="00FE15E5" w:rsidRPr="003E603B" w:rsidRDefault="005D32F0" w:rsidP="003E603B">
      <w:pPr>
        <w:spacing w:after="216"/>
        <w:ind w:left="-5" w:right="0" w:firstLine="713"/>
        <w:rPr>
          <w:szCs w:val="24"/>
        </w:rPr>
      </w:pPr>
      <w:r w:rsidRPr="003E603B">
        <w:rPr>
          <w:szCs w:val="24"/>
        </w:rPr>
        <w:t xml:space="preserve">Использую такой тип урока </w:t>
      </w:r>
      <w:r w:rsidRPr="003E603B">
        <w:rPr>
          <w:b/>
          <w:szCs w:val="24"/>
        </w:rPr>
        <w:t>как работа с информационным текстом</w:t>
      </w:r>
      <w:r w:rsidRPr="003E603B">
        <w:rPr>
          <w:szCs w:val="24"/>
        </w:rPr>
        <w:t xml:space="preserve">. Приёмы и стратегии работы применяю при изучении новой темы и </w:t>
      </w:r>
      <w:r w:rsidR="00A7462B" w:rsidRPr="003E603B">
        <w:rPr>
          <w:szCs w:val="24"/>
        </w:rPr>
        <w:t>для обобщения,</w:t>
      </w:r>
      <w:r w:rsidRPr="003E603B">
        <w:rPr>
          <w:szCs w:val="24"/>
        </w:rPr>
        <w:t xml:space="preserve"> изученного по теме.  </w:t>
      </w:r>
      <w:r w:rsidR="00A7462B" w:rsidRPr="003E603B">
        <w:rPr>
          <w:szCs w:val="24"/>
        </w:rPr>
        <w:t xml:space="preserve"> </w:t>
      </w:r>
      <w:r w:rsidRPr="003E603B">
        <w:rPr>
          <w:szCs w:val="24"/>
        </w:rPr>
        <w:t>С этой целью я использую приёмы:</w:t>
      </w:r>
    </w:p>
    <w:p w:rsidR="003E603B" w:rsidRPr="003E603B" w:rsidRDefault="003E603B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lastRenderedPageBreak/>
        <w:t>Этапы ИНСЕРТА соответствуют трем стадиям: вызов, осмысление, рефлексия.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Прием осуществляется в несколько этапов.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b/>
          <w:color w:val="auto"/>
          <w:szCs w:val="24"/>
          <w:lang w:eastAsia="en-US"/>
        </w:rPr>
        <w:t>I этап:</w:t>
      </w:r>
      <w:r w:rsidRPr="003E603B">
        <w:rPr>
          <w:rFonts w:eastAsiaTheme="minorHAnsi"/>
          <w:color w:val="auto"/>
          <w:szCs w:val="24"/>
          <w:lang w:eastAsia="en-US"/>
        </w:rPr>
        <w:t xml:space="preserve"> Предлагается система маркировки текста, чтобы подразделить заключенную в нем информацию следующим образом: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    V «галочкой» помечается то, что уже известно учащимся;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    - знаком «минус» помечается то, что противоречит их представлению;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    + знаком «плюс» помечается то, что является для них интересным и неожиданным;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    ? «вопросительный знак» ставится, если что-то неясно, возникло желание узнать больше.</w:t>
      </w:r>
    </w:p>
    <w:p w:rsidR="003E603B" w:rsidRPr="003E603B" w:rsidRDefault="003E603B" w:rsidP="003E603B">
      <w:pPr>
        <w:spacing w:after="160" w:line="259" w:lineRule="auto"/>
        <w:ind w:left="0" w:right="0" w:firstLine="708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="Calibri"/>
          <w:szCs w:val="24"/>
        </w:rPr>
        <w:t xml:space="preserve">Здесь используется приём, </w:t>
      </w:r>
      <w:r w:rsidRPr="003E603B">
        <w:rPr>
          <w:rFonts w:eastAsia="Calibri"/>
          <w:b/>
          <w:szCs w:val="24"/>
        </w:rPr>
        <w:t>как чтение с пометками.</w:t>
      </w:r>
      <w:r w:rsidRPr="003E603B">
        <w:rPr>
          <w:rFonts w:eastAsia="Calibri"/>
          <w:szCs w:val="24"/>
        </w:rPr>
        <w:t xml:space="preserve"> Учащиеся читают текст и </w:t>
      </w:r>
      <w:proofErr w:type="gramStart"/>
      <w:r w:rsidRPr="003E603B">
        <w:rPr>
          <w:rFonts w:eastAsia="Calibri"/>
          <w:szCs w:val="24"/>
        </w:rPr>
        <w:t>ставят  на</w:t>
      </w:r>
      <w:proofErr w:type="gramEnd"/>
      <w:r w:rsidRPr="003E603B">
        <w:rPr>
          <w:rFonts w:eastAsia="Calibri"/>
          <w:szCs w:val="24"/>
        </w:rPr>
        <w:t xml:space="preserve"> полях соответствующие знаки. Такая работа позволяет лучше проработать и осмыслить материал, расширить знания, разрешить противоречия, которые возникли на предыдущем этапе.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b/>
          <w:color w:val="auto"/>
          <w:szCs w:val="24"/>
          <w:lang w:eastAsia="en-US"/>
        </w:rPr>
        <w:t>II этап:</w:t>
      </w:r>
      <w:r w:rsidRPr="003E603B">
        <w:rPr>
          <w:rFonts w:eastAsiaTheme="minorHAnsi"/>
          <w:color w:val="auto"/>
          <w:szCs w:val="24"/>
          <w:lang w:eastAsia="en-US"/>
        </w:rPr>
        <w:t xml:space="preserve"> читая текст, учащиеся помечают соответствующим значком на полях отдельные абзацы и предложения.</w:t>
      </w:r>
    </w:p>
    <w:p w:rsidR="003E603B" w:rsidRPr="003E603B" w:rsidRDefault="003E603B" w:rsidP="003E603B">
      <w:pPr>
        <w:spacing w:after="0" w:line="240" w:lineRule="auto"/>
        <w:ind w:left="0" w:right="0" w:firstLine="0"/>
        <w:rPr>
          <w:rFonts w:eastAsiaTheme="minorHAnsi"/>
          <w:b/>
          <w:color w:val="auto"/>
          <w:szCs w:val="24"/>
          <w:lang w:eastAsia="en-US"/>
        </w:rPr>
      </w:pPr>
      <w:r w:rsidRPr="003E603B">
        <w:rPr>
          <w:rFonts w:eastAsiaTheme="minorHAnsi"/>
          <w:b/>
          <w:color w:val="auto"/>
          <w:szCs w:val="24"/>
          <w:lang w:eastAsia="en-US"/>
        </w:rPr>
        <w:t>«</w:t>
      </w:r>
      <w:proofErr w:type="spellStart"/>
      <w:r w:rsidRPr="003E603B">
        <w:rPr>
          <w:rFonts w:eastAsiaTheme="minorHAnsi"/>
          <w:b/>
          <w:color w:val="auto"/>
          <w:szCs w:val="24"/>
          <w:lang w:eastAsia="en-US"/>
        </w:rPr>
        <w:t>Инсерт</w:t>
      </w:r>
      <w:proofErr w:type="spellEnd"/>
      <w:r w:rsidRPr="003E603B">
        <w:rPr>
          <w:rFonts w:eastAsiaTheme="minorHAnsi"/>
          <w:b/>
          <w:color w:val="auto"/>
          <w:szCs w:val="24"/>
          <w:lang w:eastAsia="en-US"/>
        </w:rPr>
        <w:t>»</w:t>
      </w:r>
    </w:p>
    <w:p w:rsidR="003E603B" w:rsidRPr="003E603B" w:rsidRDefault="003E603B" w:rsidP="003E603B">
      <w:pPr>
        <w:spacing w:after="0" w:line="240" w:lineRule="auto"/>
        <w:ind w:left="0" w:right="0" w:firstLine="708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Один из приемов данной технологии, который часто используется, -это «</w:t>
      </w:r>
      <w:proofErr w:type="spellStart"/>
      <w:r w:rsidRPr="003E603B">
        <w:rPr>
          <w:rFonts w:eastAsiaTheme="minorHAnsi"/>
          <w:color w:val="auto"/>
          <w:szCs w:val="24"/>
          <w:lang w:eastAsia="en-US"/>
        </w:rPr>
        <w:t>Инсерт</w:t>
      </w:r>
      <w:proofErr w:type="spellEnd"/>
      <w:r w:rsidRPr="003E603B">
        <w:rPr>
          <w:rFonts w:eastAsiaTheme="minorHAnsi"/>
          <w:color w:val="auto"/>
          <w:szCs w:val="24"/>
          <w:lang w:eastAsia="en-US"/>
        </w:rPr>
        <w:t>» - маркировка текста значками по мере его чтения.</w:t>
      </w:r>
    </w:p>
    <w:p w:rsidR="003E603B" w:rsidRPr="003E603B" w:rsidRDefault="003E603B" w:rsidP="003E603B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«</w:t>
      </w:r>
      <w:r w:rsidRPr="003E603B">
        <w:rPr>
          <w:rFonts w:eastAsiaTheme="minorHAnsi"/>
          <w:color w:val="auto"/>
          <w:szCs w:val="24"/>
          <w:lang w:val="en-US" w:eastAsia="en-US"/>
        </w:rPr>
        <w:t>v</w:t>
      </w:r>
      <w:r w:rsidRPr="003E603B">
        <w:rPr>
          <w:rFonts w:eastAsiaTheme="minorHAnsi"/>
          <w:color w:val="auto"/>
          <w:szCs w:val="24"/>
          <w:lang w:eastAsia="en-US"/>
        </w:rPr>
        <w:t>» -уже знал</w:t>
      </w:r>
    </w:p>
    <w:p w:rsidR="003E603B" w:rsidRPr="003E603B" w:rsidRDefault="003E603B" w:rsidP="003E603B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«+» - новое</w:t>
      </w:r>
    </w:p>
    <w:p w:rsidR="003E603B" w:rsidRPr="003E603B" w:rsidRDefault="003E603B" w:rsidP="003E603B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«-» - думал иначе</w:t>
      </w:r>
    </w:p>
    <w:p w:rsidR="003E603B" w:rsidRPr="003E603B" w:rsidRDefault="003E603B" w:rsidP="003E603B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«?» - не понял, есть вопросы</w:t>
      </w:r>
    </w:p>
    <w:p w:rsidR="003E603B" w:rsidRPr="003E603B" w:rsidRDefault="003E603B" w:rsidP="003E603B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Вовремя чтения текста следует рекомендовать учащимся делать на полях пометки, а после этого заполнить таблицу, в которой значки будут заголовками ее граф. В таблицу тезисно заносятся сведения из текста.</w:t>
      </w:r>
    </w:p>
    <w:p w:rsidR="003E603B" w:rsidRPr="003E603B" w:rsidRDefault="003E603B" w:rsidP="003E603B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3E603B" w:rsidRPr="003E603B" w:rsidTr="005863E0">
        <w:tc>
          <w:tcPr>
            <w:tcW w:w="2548" w:type="dxa"/>
          </w:tcPr>
          <w:p w:rsidR="003E603B" w:rsidRPr="003E603B" w:rsidRDefault="003E603B" w:rsidP="003E603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3E603B">
              <w:rPr>
                <w:rFonts w:eastAsiaTheme="minorHAnsi"/>
                <w:color w:val="auto"/>
                <w:szCs w:val="24"/>
              </w:rPr>
              <w:t>«</w:t>
            </w:r>
            <w:r w:rsidRPr="003E603B">
              <w:rPr>
                <w:rFonts w:eastAsiaTheme="minorHAnsi"/>
                <w:color w:val="auto"/>
                <w:szCs w:val="24"/>
                <w:lang w:val="en-US"/>
              </w:rPr>
              <w:t>v</w:t>
            </w:r>
            <w:r w:rsidRPr="003E603B">
              <w:rPr>
                <w:rFonts w:eastAsiaTheme="minorHAnsi"/>
                <w:color w:val="auto"/>
                <w:szCs w:val="24"/>
              </w:rPr>
              <w:t>»</w:t>
            </w:r>
          </w:p>
        </w:tc>
        <w:tc>
          <w:tcPr>
            <w:tcW w:w="2548" w:type="dxa"/>
          </w:tcPr>
          <w:p w:rsidR="003E603B" w:rsidRPr="003E603B" w:rsidRDefault="003E603B" w:rsidP="003E603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3E603B">
              <w:rPr>
                <w:rFonts w:eastAsiaTheme="minorHAnsi"/>
                <w:color w:val="auto"/>
                <w:szCs w:val="24"/>
              </w:rPr>
              <w:t>«+»</w:t>
            </w:r>
          </w:p>
        </w:tc>
        <w:tc>
          <w:tcPr>
            <w:tcW w:w="2549" w:type="dxa"/>
          </w:tcPr>
          <w:p w:rsidR="003E603B" w:rsidRPr="003E603B" w:rsidRDefault="003E603B" w:rsidP="003E603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3E603B">
              <w:rPr>
                <w:rFonts w:eastAsiaTheme="minorHAnsi"/>
                <w:color w:val="auto"/>
                <w:szCs w:val="24"/>
              </w:rPr>
              <w:t>«-»</w:t>
            </w:r>
          </w:p>
        </w:tc>
        <w:tc>
          <w:tcPr>
            <w:tcW w:w="2549" w:type="dxa"/>
          </w:tcPr>
          <w:p w:rsidR="003E603B" w:rsidRPr="003E603B" w:rsidRDefault="003E603B" w:rsidP="003E603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3E603B">
              <w:rPr>
                <w:rFonts w:eastAsiaTheme="minorHAnsi"/>
                <w:color w:val="auto"/>
                <w:szCs w:val="24"/>
              </w:rPr>
              <w:t>«?»</w:t>
            </w:r>
          </w:p>
        </w:tc>
      </w:tr>
      <w:tr w:rsidR="003E603B" w:rsidRPr="003E603B" w:rsidTr="005863E0">
        <w:tc>
          <w:tcPr>
            <w:tcW w:w="2548" w:type="dxa"/>
          </w:tcPr>
          <w:p w:rsidR="003E603B" w:rsidRPr="003E603B" w:rsidRDefault="003E603B" w:rsidP="003E603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3E603B">
              <w:rPr>
                <w:rFonts w:eastAsiaTheme="minorHAnsi"/>
                <w:color w:val="auto"/>
                <w:szCs w:val="24"/>
              </w:rPr>
              <w:t>Поставьте «</w:t>
            </w:r>
            <w:r w:rsidRPr="003E603B">
              <w:rPr>
                <w:rFonts w:eastAsiaTheme="minorHAnsi"/>
                <w:color w:val="auto"/>
                <w:szCs w:val="24"/>
                <w:lang w:val="en-US"/>
              </w:rPr>
              <w:t>v</w:t>
            </w:r>
            <w:r w:rsidRPr="003E603B">
              <w:rPr>
                <w:rFonts w:eastAsiaTheme="minorHAnsi"/>
                <w:color w:val="auto"/>
                <w:szCs w:val="24"/>
              </w:rPr>
              <w:t>» на полях, если то, что вы читаете, соответствует тому, что вы знаете или думали, что знаете</w:t>
            </w:r>
          </w:p>
        </w:tc>
        <w:tc>
          <w:tcPr>
            <w:tcW w:w="2548" w:type="dxa"/>
          </w:tcPr>
          <w:p w:rsidR="003E603B" w:rsidRPr="003E603B" w:rsidRDefault="003E603B" w:rsidP="003E603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3E603B">
              <w:rPr>
                <w:rFonts w:eastAsiaTheme="minorHAnsi"/>
                <w:color w:val="auto"/>
                <w:szCs w:val="24"/>
              </w:rPr>
              <w:t>Поставьте «+» на полях, если то, что вы читаете, является для вас новым</w:t>
            </w:r>
          </w:p>
        </w:tc>
        <w:tc>
          <w:tcPr>
            <w:tcW w:w="2549" w:type="dxa"/>
          </w:tcPr>
          <w:p w:rsidR="003E603B" w:rsidRPr="003E603B" w:rsidRDefault="003E603B" w:rsidP="003E603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3E603B">
              <w:rPr>
                <w:rFonts w:eastAsiaTheme="minorHAnsi"/>
                <w:color w:val="auto"/>
                <w:szCs w:val="24"/>
              </w:rPr>
              <w:t>Поставьте «-» на полях, если то, что вы читаете, противоречит тому, что вы уже знали или думали, что знаете</w:t>
            </w:r>
          </w:p>
        </w:tc>
        <w:tc>
          <w:tcPr>
            <w:tcW w:w="2549" w:type="dxa"/>
          </w:tcPr>
          <w:p w:rsidR="003E603B" w:rsidRPr="003E603B" w:rsidRDefault="003E603B" w:rsidP="003E603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</w:rPr>
            </w:pPr>
            <w:r w:rsidRPr="003E603B">
              <w:rPr>
                <w:rFonts w:eastAsiaTheme="minorHAnsi"/>
                <w:color w:val="auto"/>
                <w:szCs w:val="24"/>
              </w:rPr>
              <w:t>Поставьте «?» на полях, если то, что вы читаете, непонятно или же вы хотели бы получить более подробные сведения поданному вопросу.</w:t>
            </w:r>
          </w:p>
        </w:tc>
      </w:tr>
    </w:tbl>
    <w:p w:rsidR="003E603B" w:rsidRPr="003E603B" w:rsidRDefault="003E603B" w:rsidP="003E603B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3E603B" w:rsidRPr="003E603B" w:rsidRDefault="003E603B" w:rsidP="003E603B">
      <w:pPr>
        <w:spacing w:after="0" w:line="240" w:lineRule="auto"/>
        <w:ind w:left="0" w:right="0" w:firstLine="708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Этот прием работает на стадии осмысления. Для заполнения таблицы понадобится снова вернуться к тексту. Таким образом мы обеспечиваем на уроках вдумчивое, внимательное чтение.</w:t>
      </w:r>
    </w:p>
    <w:p w:rsidR="003E603B" w:rsidRPr="003E603B" w:rsidRDefault="003E603B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b/>
          <w:color w:val="auto"/>
          <w:szCs w:val="24"/>
          <w:lang w:eastAsia="en-US"/>
        </w:rPr>
        <w:t>III этап</w:t>
      </w:r>
      <w:r w:rsidRPr="003E603B">
        <w:rPr>
          <w:rFonts w:eastAsiaTheme="minorHAnsi"/>
          <w:color w:val="auto"/>
          <w:szCs w:val="24"/>
          <w:lang w:eastAsia="en-US"/>
        </w:rPr>
        <w:t>: Учащимся предлагается систематизировать информацию, расположив ее в соответствии со своими пометками в следующую таблицу: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b/>
          <w:color w:val="auto"/>
          <w:szCs w:val="24"/>
          <w:lang w:eastAsia="en-US"/>
        </w:rPr>
        <w:t>IV этап:</w:t>
      </w:r>
      <w:r w:rsidRPr="003E603B">
        <w:rPr>
          <w:rFonts w:eastAsiaTheme="minorHAnsi"/>
          <w:color w:val="auto"/>
          <w:szCs w:val="24"/>
          <w:lang w:eastAsia="en-US"/>
        </w:rPr>
        <w:t xml:space="preserve"> Последовательное обсуждение каждой графы таблицы.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На уроках окружающего мира можно использовать при работе с различными научно-популярными текстами.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  <w:r w:rsidRPr="003E603B">
        <w:rPr>
          <w:rFonts w:eastAsiaTheme="minorHAnsi"/>
          <w:b/>
          <w:bCs/>
          <w:color w:val="auto"/>
          <w:szCs w:val="24"/>
          <w:lang w:eastAsia="en-US"/>
        </w:rPr>
        <w:t>Таблица «З-Х-У» («Знаю – Хочу знать – Узнал»).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Один из способов графической организации и логико-смыслового структурирования материала. Форма удобна, так как предусматривает комплексный подход к содержанию темы.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lastRenderedPageBreak/>
        <w:t>1 шаг: До знакомства с текстом учащиеся самостоятельно или в группе заполняют первый и второй столбики «Знаю», «Хочу узнать».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2 шаг: По ходу знакомства с текстом или же в процессе обсуждения прочитанного, учащиеся заполняют графу «Узнали».</w:t>
      </w:r>
    </w:p>
    <w:p w:rsidR="00FE15E5" w:rsidRPr="003E603B" w:rsidRDefault="00FE15E5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3 шаг: Подведение итогов, сопоставление содержания граф.</w:t>
      </w:r>
    </w:p>
    <w:p w:rsidR="009B32BA" w:rsidRPr="003E603B" w:rsidRDefault="005D32F0" w:rsidP="003E603B">
      <w:pPr>
        <w:spacing w:after="213"/>
        <w:ind w:left="0" w:right="0" w:firstLine="705"/>
        <w:rPr>
          <w:szCs w:val="24"/>
        </w:rPr>
      </w:pPr>
      <w:r w:rsidRPr="003E603B">
        <w:rPr>
          <w:rFonts w:eastAsia="Calibri"/>
          <w:b/>
          <w:szCs w:val="24"/>
        </w:rPr>
        <w:t xml:space="preserve">Информационная функция </w:t>
      </w:r>
      <w:r w:rsidRPr="003E603B">
        <w:rPr>
          <w:rFonts w:eastAsia="Calibri"/>
          <w:b/>
          <w:szCs w:val="24"/>
          <w:u w:val="single" w:color="000000"/>
        </w:rPr>
        <w:t>стадии осмысления содержания</w:t>
      </w:r>
      <w:r w:rsidRPr="003E603B">
        <w:rPr>
          <w:rFonts w:eastAsia="Calibri"/>
          <w:szCs w:val="24"/>
        </w:rPr>
        <w:t xml:space="preserve"> – это получение новой информации по теме. На этом этапе происходит классификация полученной информации по категориям знаний. </w:t>
      </w:r>
      <w:r w:rsidR="003F1EE5" w:rsidRPr="003E603B">
        <w:rPr>
          <w:rFonts w:eastAsia="Calibri"/>
          <w:szCs w:val="24"/>
        </w:rPr>
        <w:t xml:space="preserve"> </w:t>
      </w:r>
    </w:p>
    <w:p w:rsidR="009B32BA" w:rsidRPr="003E603B" w:rsidRDefault="005D32F0" w:rsidP="003E603B">
      <w:pPr>
        <w:spacing w:after="3" w:line="361" w:lineRule="auto"/>
        <w:ind w:left="-15" w:right="0" w:firstLine="720"/>
        <w:rPr>
          <w:szCs w:val="24"/>
        </w:rPr>
      </w:pPr>
      <w:r w:rsidRPr="003E603B">
        <w:rPr>
          <w:rFonts w:eastAsia="Calibri"/>
          <w:szCs w:val="24"/>
        </w:rPr>
        <w:t xml:space="preserve">Следующий приём - </w:t>
      </w:r>
      <w:r w:rsidRPr="003E603B">
        <w:rPr>
          <w:rFonts w:eastAsia="Calibri"/>
          <w:b/>
          <w:szCs w:val="24"/>
        </w:rPr>
        <w:t>заполнение таблицы «Знаю – хочу узнать – узнал</w:t>
      </w:r>
      <w:r w:rsidRPr="003E603B">
        <w:rPr>
          <w:rFonts w:eastAsia="Calibri"/>
          <w:szCs w:val="24"/>
        </w:rPr>
        <w:t xml:space="preserve">». Такой приём развивает умение собирать воедино знания и строить новые. Заполняя таблицу, учащиеся отбирают ту информацию, которая соответствует их познавательным запросам, и приобретают новые знания осознанно </w:t>
      </w:r>
    </w:p>
    <w:p w:rsidR="009B32BA" w:rsidRPr="003E603B" w:rsidRDefault="005D32F0" w:rsidP="003E603B">
      <w:pPr>
        <w:spacing w:after="0" w:line="259" w:lineRule="auto"/>
        <w:ind w:left="720" w:right="0" w:firstLine="0"/>
        <w:rPr>
          <w:szCs w:val="24"/>
        </w:rPr>
      </w:pPr>
      <w:r w:rsidRPr="003E603B">
        <w:rPr>
          <w:rFonts w:eastAsia="Calibri"/>
          <w:szCs w:val="24"/>
        </w:rPr>
        <w:t xml:space="preserve"> </w:t>
      </w:r>
    </w:p>
    <w:tbl>
      <w:tblPr>
        <w:tblStyle w:val="TableGrid"/>
        <w:tblW w:w="10051" w:type="dxa"/>
        <w:jc w:val="center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2686"/>
        <w:gridCol w:w="3060"/>
        <w:gridCol w:w="733"/>
        <w:gridCol w:w="3572"/>
      </w:tblGrid>
      <w:tr w:rsidR="009B32BA" w:rsidRPr="003E603B" w:rsidTr="003F1EE5">
        <w:trPr>
          <w:trHeight w:val="468"/>
          <w:jc w:val="center"/>
        </w:trPr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9B32BA" w:rsidRPr="003E603B" w:rsidRDefault="005D32F0" w:rsidP="003E603B">
            <w:pPr>
              <w:spacing w:after="0" w:line="259" w:lineRule="auto"/>
              <w:ind w:left="735" w:right="0" w:firstLine="0"/>
              <w:rPr>
                <w:szCs w:val="24"/>
              </w:rPr>
            </w:pPr>
            <w:r w:rsidRPr="003E603B">
              <w:rPr>
                <w:rFonts w:eastAsia="Calibri"/>
                <w:b/>
                <w:szCs w:val="24"/>
              </w:rPr>
              <w:t>ЗНАЮ</w:t>
            </w:r>
            <w:r w:rsidRPr="003E603B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9B32BA" w:rsidRPr="003E603B" w:rsidRDefault="005D32F0" w:rsidP="003E603B">
            <w:pPr>
              <w:spacing w:after="0" w:line="259" w:lineRule="auto"/>
              <w:ind w:left="13" w:right="0" w:firstLine="0"/>
              <w:rPr>
                <w:szCs w:val="24"/>
              </w:rPr>
            </w:pPr>
            <w:r w:rsidRPr="003E603B">
              <w:rPr>
                <w:rFonts w:eastAsia="Calibri"/>
                <w:b/>
                <w:szCs w:val="24"/>
              </w:rPr>
              <w:t>ХОЧУ УЗНАТЬ</w:t>
            </w:r>
            <w:r w:rsidRPr="003E603B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nil"/>
            </w:tcBorders>
          </w:tcPr>
          <w:p w:rsidR="009B32BA" w:rsidRPr="003E603B" w:rsidRDefault="009B32BA" w:rsidP="003E603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32BA" w:rsidRPr="003E603B" w:rsidRDefault="005D32F0" w:rsidP="003E603B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3E603B">
              <w:rPr>
                <w:rFonts w:eastAsia="Calibri"/>
                <w:b/>
                <w:szCs w:val="24"/>
              </w:rPr>
              <w:t>УЗНАЛ</w:t>
            </w:r>
            <w:r w:rsidRPr="003E603B">
              <w:rPr>
                <w:rFonts w:eastAsia="Calibri"/>
                <w:szCs w:val="24"/>
              </w:rPr>
              <w:t xml:space="preserve"> </w:t>
            </w:r>
          </w:p>
        </w:tc>
      </w:tr>
      <w:tr w:rsidR="009B32BA" w:rsidRPr="003E603B" w:rsidTr="003F1EE5">
        <w:trPr>
          <w:trHeight w:val="4664"/>
          <w:jc w:val="center"/>
        </w:trPr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9B32BA" w:rsidRPr="003E603B" w:rsidRDefault="005D32F0" w:rsidP="003E603B">
            <w:pPr>
              <w:spacing w:after="286" w:line="358" w:lineRule="auto"/>
              <w:ind w:left="14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Первые люди жили стаей, затем общинами. </w:t>
            </w:r>
          </w:p>
          <w:p w:rsidR="009B32BA" w:rsidRPr="003E603B" w:rsidRDefault="005D32F0" w:rsidP="003E603B">
            <w:pPr>
              <w:spacing w:after="0" w:line="259" w:lineRule="auto"/>
              <w:ind w:left="14" w:right="15" w:firstLine="72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Чтобы добыть себе питание люди кочевали. </w:t>
            </w:r>
          </w:p>
        </w:tc>
        <w:tc>
          <w:tcPr>
            <w:tcW w:w="3060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9B32BA" w:rsidRPr="003E603B" w:rsidRDefault="005D32F0" w:rsidP="003E603B">
            <w:pPr>
              <w:spacing w:after="299" w:line="358" w:lineRule="auto"/>
              <w:ind w:left="14" w:right="0" w:hanging="31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 Где </w:t>
            </w:r>
            <w:r w:rsidRPr="003E603B">
              <w:rPr>
                <w:rFonts w:eastAsia="Calibri"/>
                <w:szCs w:val="24"/>
              </w:rPr>
              <w:tab/>
              <w:t xml:space="preserve">появились </w:t>
            </w:r>
            <w:r w:rsidRPr="003E603B">
              <w:rPr>
                <w:rFonts w:eastAsia="Calibri"/>
                <w:szCs w:val="24"/>
              </w:rPr>
              <w:tab/>
              <w:t xml:space="preserve">первые люди? </w:t>
            </w:r>
          </w:p>
          <w:p w:rsidR="009B32BA" w:rsidRPr="003E603B" w:rsidRDefault="005D32F0" w:rsidP="003E603B">
            <w:pPr>
              <w:spacing w:after="125" w:line="259" w:lineRule="auto"/>
              <w:ind w:left="-17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 </w:t>
            </w:r>
            <w:r w:rsidRPr="003E603B">
              <w:rPr>
                <w:rFonts w:eastAsia="Calibri"/>
                <w:szCs w:val="24"/>
              </w:rPr>
              <w:tab/>
              <w:t xml:space="preserve"> </w:t>
            </w:r>
          </w:p>
          <w:p w:rsidR="009B32BA" w:rsidRPr="003E603B" w:rsidRDefault="005D32F0" w:rsidP="003E603B">
            <w:pPr>
              <w:spacing w:after="0" w:line="259" w:lineRule="auto"/>
              <w:ind w:left="-17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 </w:t>
            </w:r>
          </w:p>
          <w:p w:rsidR="009B32BA" w:rsidRPr="003E603B" w:rsidRDefault="005D32F0" w:rsidP="003E603B">
            <w:pPr>
              <w:spacing w:after="283" w:line="358" w:lineRule="auto"/>
              <w:ind w:left="13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Как люди заселили нашу Земля? </w:t>
            </w:r>
          </w:p>
          <w:p w:rsidR="009B32BA" w:rsidRPr="003E603B" w:rsidRDefault="005D32F0" w:rsidP="003E603B">
            <w:pPr>
              <w:spacing w:after="420" w:line="259" w:lineRule="auto"/>
              <w:ind w:left="733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 </w:t>
            </w:r>
          </w:p>
          <w:p w:rsidR="009B32BA" w:rsidRPr="003E603B" w:rsidRDefault="005D32F0" w:rsidP="003E603B">
            <w:pPr>
              <w:spacing w:after="0" w:line="259" w:lineRule="auto"/>
              <w:ind w:left="13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Почему </w:t>
            </w:r>
            <w:r w:rsidRPr="003E603B">
              <w:rPr>
                <w:rFonts w:eastAsia="Calibri"/>
                <w:szCs w:val="24"/>
              </w:rPr>
              <w:tab/>
              <w:t xml:space="preserve">сейчас </w:t>
            </w:r>
            <w:r w:rsidRPr="003E603B">
              <w:rPr>
                <w:rFonts w:eastAsia="Calibri"/>
                <w:szCs w:val="24"/>
              </w:rPr>
              <w:tab/>
              <w:t xml:space="preserve">люди </w:t>
            </w:r>
            <w:r w:rsidRPr="003E603B">
              <w:rPr>
                <w:rFonts w:eastAsia="Calibri"/>
                <w:szCs w:val="24"/>
              </w:rPr>
              <w:tab/>
              <w:t xml:space="preserve">не кочуют? </w:t>
            </w:r>
          </w:p>
        </w:tc>
        <w:tc>
          <w:tcPr>
            <w:tcW w:w="7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nil"/>
            </w:tcBorders>
          </w:tcPr>
          <w:p w:rsidR="009B32BA" w:rsidRPr="003E603B" w:rsidRDefault="005D32F0" w:rsidP="003E603B">
            <w:pPr>
              <w:tabs>
                <w:tab w:val="center" w:pos="415"/>
              </w:tabs>
              <w:spacing w:after="1042" w:line="259" w:lineRule="auto"/>
              <w:ind w:left="-17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 </w:t>
            </w:r>
            <w:r w:rsidRPr="003E603B">
              <w:rPr>
                <w:rFonts w:eastAsia="Calibri"/>
                <w:szCs w:val="24"/>
              </w:rPr>
              <w:tab/>
            </w:r>
            <w:r w:rsidRPr="003E603B">
              <w:rPr>
                <w:szCs w:val="24"/>
              </w:rPr>
              <w:t>•</w:t>
            </w:r>
            <w:r w:rsidRPr="003E603B">
              <w:rPr>
                <w:rFonts w:eastAsia="Arial"/>
                <w:szCs w:val="24"/>
              </w:rPr>
              <w:t xml:space="preserve"> </w:t>
            </w:r>
          </w:p>
          <w:p w:rsidR="009B32BA" w:rsidRPr="003E603B" w:rsidRDefault="005D32F0" w:rsidP="003E603B">
            <w:pPr>
              <w:spacing w:after="260" w:line="259" w:lineRule="auto"/>
              <w:ind w:left="97" w:right="0" w:firstLine="0"/>
              <w:rPr>
                <w:szCs w:val="24"/>
              </w:rPr>
            </w:pPr>
            <w:r w:rsidRPr="003E603B">
              <w:rPr>
                <w:szCs w:val="24"/>
              </w:rPr>
              <w:t>•</w:t>
            </w:r>
            <w:r w:rsidRPr="003E603B">
              <w:rPr>
                <w:rFonts w:eastAsia="Arial"/>
                <w:szCs w:val="24"/>
              </w:rPr>
              <w:t xml:space="preserve"> </w:t>
            </w:r>
          </w:p>
          <w:p w:rsidR="009B32BA" w:rsidRPr="003E603B" w:rsidRDefault="005D32F0" w:rsidP="003E603B">
            <w:pPr>
              <w:spacing w:after="1561" w:line="259" w:lineRule="auto"/>
              <w:ind w:left="-17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 </w:t>
            </w:r>
          </w:p>
          <w:p w:rsidR="009B32BA" w:rsidRPr="003E603B" w:rsidRDefault="005D32F0" w:rsidP="003E603B">
            <w:pPr>
              <w:spacing w:after="0" w:line="259" w:lineRule="auto"/>
              <w:ind w:left="-16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32BA" w:rsidRPr="003E603B" w:rsidRDefault="005D32F0" w:rsidP="003E603B">
            <w:pPr>
              <w:spacing w:after="0" w:line="366" w:lineRule="auto"/>
              <w:ind w:left="0" w:right="0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Ответы на поставленные вопросы учащиеся </w:t>
            </w:r>
            <w:r w:rsidRPr="003E603B">
              <w:rPr>
                <w:rFonts w:eastAsia="Calibri"/>
                <w:szCs w:val="24"/>
              </w:rPr>
              <w:tab/>
              <w:t xml:space="preserve">находят </w:t>
            </w:r>
            <w:r w:rsidRPr="003E603B">
              <w:rPr>
                <w:rFonts w:eastAsia="Calibri"/>
                <w:szCs w:val="24"/>
              </w:rPr>
              <w:tab/>
              <w:t xml:space="preserve">в </w:t>
            </w:r>
            <w:r w:rsidRPr="003E603B">
              <w:rPr>
                <w:rFonts w:eastAsia="Calibri"/>
                <w:szCs w:val="24"/>
              </w:rPr>
              <w:tab/>
              <w:t xml:space="preserve">тексте учебника в течение урока. </w:t>
            </w:r>
          </w:p>
          <w:p w:rsidR="009B32BA" w:rsidRPr="003E603B" w:rsidRDefault="005D32F0" w:rsidP="003E603B">
            <w:pPr>
              <w:spacing w:after="0" w:line="259" w:lineRule="auto"/>
              <w:ind w:left="0" w:right="15" w:firstLine="0"/>
              <w:rPr>
                <w:szCs w:val="24"/>
              </w:rPr>
            </w:pPr>
            <w:r w:rsidRPr="003E603B">
              <w:rPr>
                <w:rFonts w:eastAsia="Calibri"/>
                <w:szCs w:val="24"/>
              </w:rPr>
              <w:t xml:space="preserve">Если нет ответа на поставленный вопрос – работа продолжается дома. </w:t>
            </w:r>
          </w:p>
        </w:tc>
      </w:tr>
    </w:tbl>
    <w:p w:rsidR="009B32BA" w:rsidRPr="003E603B" w:rsidRDefault="005D32F0" w:rsidP="003E603B">
      <w:pPr>
        <w:spacing w:after="123" w:line="259" w:lineRule="auto"/>
        <w:ind w:left="720" w:right="0" w:firstLine="0"/>
        <w:rPr>
          <w:szCs w:val="24"/>
        </w:rPr>
      </w:pPr>
      <w:r w:rsidRPr="003E603B">
        <w:rPr>
          <w:rFonts w:eastAsia="Calibri"/>
          <w:szCs w:val="24"/>
        </w:rPr>
        <w:t xml:space="preserve"> </w:t>
      </w:r>
    </w:p>
    <w:p w:rsidR="009B32BA" w:rsidRPr="003E603B" w:rsidRDefault="005D32F0" w:rsidP="003E603B">
      <w:pPr>
        <w:spacing w:after="3" w:line="361" w:lineRule="auto"/>
        <w:ind w:left="-5" w:right="0"/>
        <w:rPr>
          <w:szCs w:val="24"/>
        </w:rPr>
      </w:pPr>
      <w:r w:rsidRPr="003E603B">
        <w:rPr>
          <w:rFonts w:eastAsia="Calibri"/>
          <w:szCs w:val="24"/>
        </w:rPr>
        <w:t xml:space="preserve">Эта стратегия используется как для чтения текстов, так и для просмотра видеофильмов. Её форма </w:t>
      </w:r>
      <w:proofErr w:type="gramStart"/>
      <w:r w:rsidRPr="003E603B">
        <w:rPr>
          <w:rFonts w:eastAsia="Calibri"/>
          <w:szCs w:val="24"/>
        </w:rPr>
        <w:t>отображает  три</w:t>
      </w:r>
      <w:proofErr w:type="gramEnd"/>
      <w:r w:rsidRPr="003E603B">
        <w:rPr>
          <w:rFonts w:eastAsia="Calibri"/>
          <w:szCs w:val="24"/>
        </w:rPr>
        <w:t xml:space="preserve"> фазы,  по которым строится образовательный процесс, использующий технологию критического мышления: вызов, осмысление, рефлексия. </w:t>
      </w:r>
    </w:p>
    <w:p w:rsidR="009B32BA" w:rsidRPr="003E603B" w:rsidRDefault="005D32F0" w:rsidP="003E603B">
      <w:pPr>
        <w:spacing w:after="3" w:line="361" w:lineRule="auto"/>
        <w:ind w:left="-15" w:right="0" w:firstLine="720"/>
        <w:rPr>
          <w:szCs w:val="24"/>
        </w:rPr>
      </w:pPr>
      <w:r w:rsidRPr="003E603B">
        <w:rPr>
          <w:rFonts w:eastAsia="Calibri"/>
          <w:szCs w:val="24"/>
          <w:u w:val="single" w:color="000000"/>
        </w:rPr>
        <w:t xml:space="preserve">На стадии рефлексии </w:t>
      </w:r>
      <w:r w:rsidRPr="003E603B">
        <w:rPr>
          <w:rFonts w:eastAsia="Calibri"/>
          <w:szCs w:val="24"/>
        </w:rPr>
        <w:t xml:space="preserve">- осуществляется анализ, творческая переработка, интерпретация полученных сведений. </w:t>
      </w:r>
    </w:p>
    <w:p w:rsidR="009B32BA" w:rsidRPr="003E603B" w:rsidRDefault="005D32F0" w:rsidP="003E603B">
      <w:pPr>
        <w:spacing w:after="3" w:line="361" w:lineRule="auto"/>
        <w:ind w:left="-15" w:right="0" w:firstLine="720"/>
        <w:rPr>
          <w:szCs w:val="24"/>
        </w:rPr>
      </w:pPr>
      <w:r w:rsidRPr="003E603B">
        <w:rPr>
          <w:rFonts w:eastAsia="Calibri"/>
          <w:szCs w:val="24"/>
        </w:rPr>
        <w:t xml:space="preserve">Здесь дети учатся устанавливать </w:t>
      </w:r>
      <w:proofErr w:type="spellStart"/>
      <w:r w:rsidRPr="003E603B">
        <w:rPr>
          <w:rFonts w:eastAsia="Calibri"/>
          <w:szCs w:val="24"/>
        </w:rPr>
        <w:t>причинно</w:t>
      </w:r>
      <w:proofErr w:type="spellEnd"/>
      <w:r w:rsidRPr="003E603B">
        <w:rPr>
          <w:rFonts w:eastAsia="Calibri"/>
          <w:szCs w:val="24"/>
        </w:rPr>
        <w:t xml:space="preserve"> – следственные связи, отвечают на поставленные вопросы, пишут творческие работы и проводят мини- исследования, строят предположения.  </w:t>
      </w:r>
    </w:p>
    <w:p w:rsidR="009B32BA" w:rsidRPr="003E603B" w:rsidRDefault="005D32F0" w:rsidP="003E603B">
      <w:pPr>
        <w:spacing w:after="160" w:line="259" w:lineRule="auto"/>
        <w:ind w:left="730" w:right="0"/>
        <w:rPr>
          <w:szCs w:val="24"/>
        </w:rPr>
      </w:pPr>
      <w:r w:rsidRPr="003E603B">
        <w:rPr>
          <w:rFonts w:eastAsia="Calibri"/>
          <w:szCs w:val="24"/>
        </w:rPr>
        <w:t xml:space="preserve">Такие приёмы, на мой взгляд, дают положительные </w:t>
      </w:r>
      <w:r w:rsidRPr="003E603B">
        <w:rPr>
          <w:rFonts w:eastAsia="Calibri"/>
          <w:b/>
          <w:szCs w:val="24"/>
          <w:u w:val="single" w:color="000000"/>
        </w:rPr>
        <w:t>результаты:</w:t>
      </w:r>
      <w:r w:rsidRPr="003E603B">
        <w:rPr>
          <w:rFonts w:eastAsia="Calibri"/>
          <w:b/>
          <w:szCs w:val="24"/>
        </w:rPr>
        <w:t xml:space="preserve"> </w:t>
      </w:r>
    </w:p>
    <w:p w:rsidR="009B32BA" w:rsidRPr="003E603B" w:rsidRDefault="005D32F0" w:rsidP="003E603B">
      <w:pPr>
        <w:numPr>
          <w:ilvl w:val="0"/>
          <w:numId w:val="3"/>
        </w:numPr>
        <w:spacing w:after="160" w:line="259" w:lineRule="auto"/>
        <w:ind w:right="0" w:hanging="360"/>
        <w:rPr>
          <w:szCs w:val="24"/>
        </w:rPr>
      </w:pPr>
      <w:r w:rsidRPr="003E603B">
        <w:rPr>
          <w:rFonts w:eastAsia="Calibri"/>
          <w:szCs w:val="24"/>
        </w:rPr>
        <w:t xml:space="preserve">развивают мыслительную деятельность учащихся начальной школы; </w:t>
      </w:r>
    </w:p>
    <w:p w:rsidR="009B32BA" w:rsidRPr="003E603B" w:rsidRDefault="005D32F0" w:rsidP="003E603B">
      <w:pPr>
        <w:numPr>
          <w:ilvl w:val="0"/>
          <w:numId w:val="3"/>
        </w:numPr>
        <w:spacing w:after="3" w:line="259" w:lineRule="auto"/>
        <w:ind w:right="0" w:hanging="360"/>
        <w:rPr>
          <w:szCs w:val="24"/>
        </w:rPr>
      </w:pPr>
      <w:r w:rsidRPr="003E603B">
        <w:rPr>
          <w:rFonts w:eastAsia="Calibri"/>
          <w:szCs w:val="24"/>
        </w:rPr>
        <w:lastRenderedPageBreak/>
        <w:t xml:space="preserve">способствуют лучшему запоминанию изучаемого материала; </w:t>
      </w:r>
    </w:p>
    <w:p w:rsidR="009B32BA" w:rsidRPr="003E603B" w:rsidRDefault="005D32F0" w:rsidP="003E603B">
      <w:pPr>
        <w:numPr>
          <w:ilvl w:val="0"/>
          <w:numId w:val="3"/>
        </w:numPr>
        <w:spacing w:after="162" w:line="259" w:lineRule="auto"/>
        <w:ind w:right="0" w:hanging="360"/>
        <w:rPr>
          <w:szCs w:val="24"/>
        </w:rPr>
      </w:pPr>
      <w:r w:rsidRPr="003E603B">
        <w:rPr>
          <w:rFonts w:eastAsia="Calibri"/>
          <w:szCs w:val="24"/>
        </w:rPr>
        <w:t xml:space="preserve">активизируют коммуникативную способность младших школьников; </w:t>
      </w:r>
    </w:p>
    <w:p w:rsidR="009B32BA" w:rsidRPr="003E603B" w:rsidRDefault="005D32F0" w:rsidP="003E603B">
      <w:pPr>
        <w:numPr>
          <w:ilvl w:val="0"/>
          <w:numId w:val="3"/>
        </w:numPr>
        <w:spacing w:after="3" w:line="361" w:lineRule="auto"/>
        <w:ind w:right="0" w:hanging="360"/>
        <w:rPr>
          <w:szCs w:val="24"/>
        </w:rPr>
      </w:pPr>
      <w:r w:rsidRPr="003E603B">
        <w:rPr>
          <w:rFonts w:eastAsia="Calibri"/>
          <w:szCs w:val="24"/>
        </w:rPr>
        <w:t xml:space="preserve">учат формулировать вопросы, развивая, тем самым, познавательную деятельность учащихся. </w:t>
      </w:r>
    </w:p>
    <w:p w:rsidR="003E603B" w:rsidRPr="003E603B" w:rsidRDefault="003E603B" w:rsidP="003E603B">
      <w:pPr>
        <w:spacing w:after="160" w:line="259" w:lineRule="auto"/>
        <w:ind w:left="72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5) Прием способствует развитию аналитического мышления, является средством отслеживания понимания материала.</w:t>
      </w:r>
    </w:p>
    <w:p w:rsidR="009B32BA" w:rsidRPr="003E603B" w:rsidRDefault="009B32BA" w:rsidP="003E603B">
      <w:pPr>
        <w:spacing w:after="0" w:line="360" w:lineRule="auto"/>
        <w:ind w:left="0" w:right="0" w:firstLine="0"/>
        <w:rPr>
          <w:szCs w:val="24"/>
        </w:rPr>
      </w:pPr>
    </w:p>
    <w:p w:rsidR="00672C58" w:rsidRPr="003E603B" w:rsidRDefault="00672C58" w:rsidP="003E603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3E603B">
        <w:rPr>
          <w:color w:val="333333"/>
        </w:rPr>
        <w:t>Ожидаемые результаты при работе в данной технологии: повышение качества образования учеников; умение работать с текстами любой сложности и любого объема; терпимо относиться к точкам зрения, отличным от их собственных; уметь вести диалог и слушать собеседника, извлекать первичную и вторичную информацию, сопоставлять и обрабатывать ее.</w:t>
      </w:r>
    </w:p>
    <w:p w:rsidR="00672C58" w:rsidRPr="003E603B" w:rsidRDefault="00672C58" w:rsidP="003E603B">
      <w:pPr>
        <w:spacing w:after="0" w:line="360" w:lineRule="auto"/>
        <w:ind w:left="0" w:right="3" w:firstLine="0"/>
        <w:rPr>
          <w:b/>
          <w:szCs w:val="24"/>
        </w:rPr>
      </w:pPr>
    </w:p>
    <w:p w:rsidR="00581F23" w:rsidRPr="003E603B" w:rsidRDefault="00581F23" w:rsidP="003E603B">
      <w:pPr>
        <w:spacing w:after="0" w:line="240" w:lineRule="auto"/>
        <w:ind w:left="0" w:right="0" w:firstLine="708"/>
        <w:rPr>
          <w:rFonts w:eastAsiaTheme="minorHAnsi"/>
          <w:b/>
          <w:color w:val="auto"/>
          <w:szCs w:val="24"/>
          <w:lang w:eastAsia="en-US"/>
        </w:rPr>
      </w:pPr>
      <w:r w:rsidRPr="003E603B">
        <w:rPr>
          <w:rFonts w:eastAsiaTheme="minorHAnsi"/>
          <w:b/>
          <w:color w:val="auto"/>
          <w:szCs w:val="24"/>
          <w:lang w:eastAsia="en-US"/>
        </w:rPr>
        <w:t>2. Использование литературных текстов на уроках окружающего мира</w:t>
      </w:r>
    </w:p>
    <w:p w:rsidR="00581F23" w:rsidRPr="003E603B" w:rsidRDefault="00581F23" w:rsidP="003E603B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b/>
          <w:color w:val="auto"/>
          <w:szCs w:val="24"/>
          <w:lang w:eastAsia="en-US"/>
        </w:rPr>
        <w:tab/>
      </w:r>
      <w:r w:rsidRPr="003E603B">
        <w:rPr>
          <w:rFonts w:eastAsiaTheme="minorHAnsi"/>
          <w:color w:val="auto"/>
          <w:szCs w:val="24"/>
          <w:lang w:eastAsia="en-US"/>
        </w:rPr>
        <w:t xml:space="preserve">Младшего школьника необходимо научить «ведать природу, а ведать природу – это значит сознательно воспринимать впечатления от предметов и явлений окружающей природы. </w:t>
      </w:r>
    </w:p>
    <w:p w:rsidR="00581F23" w:rsidRPr="003E603B" w:rsidRDefault="00581F23" w:rsidP="003E603B">
      <w:pPr>
        <w:spacing w:after="0" w:line="240" w:lineRule="auto"/>
        <w:ind w:left="0" w:right="0" w:firstLine="708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>Погружать ребенка в жизнь природы надо последовательно и целенаправленно. С этой целью можно использовать литературные тексы.</w:t>
      </w:r>
    </w:p>
    <w:p w:rsidR="00581F23" w:rsidRPr="003E603B" w:rsidRDefault="00581F23" w:rsidP="003E603B">
      <w:pPr>
        <w:spacing w:after="0" w:line="24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3E603B">
        <w:rPr>
          <w:rFonts w:eastAsiaTheme="minorHAnsi"/>
          <w:color w:val="auto"/>
          <w:szCs w:val="24"/>
          <w:lang w:eastAsia="en-US"/>
        </w:rPr>
        <w:t xml:space="preserve">Например: даются несколько текстов. Один из них.  </w:t>
      </w:r>
    </w:p>
    <w:p w:rsidR="009B32BA" w:rsidRPr="003E603B" w:rsidRDefault="009B32BA" w:rsidP="003E603B">
      <w:pPr>
        <w:spacing w:after="312" w:line="259" w:lineRule="auto"/>
        <w:ind w:left="0" w:right="0" w:firstLine="0"/>
        <w:rPr>
          <w:szCs w:val="24"/>
        </w:rPr>
      </w:pP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ОСМЫСЛЕНИЕ.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На этом этапе урока ученик вступает в контакт с новой информацией или новыми идеями. Это чтение незнакомого текста. На стадии осмысления на ученика учитель оказывает наименьшее влияние. Именно на этом этапе ребенок должен самостоятельно и активно участвовать в данной работе. На уроке использовался прием ИНСЕРТ – чтение с пометками на полях для отслеживания собственного понимания. Количество пометок у ребят может быть разным, зависит от возраста, уровня знаний, цели чтения.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ИНСЕРТ – мощный инструмент, так как ученик активно отслеживает собственное понимание в процессе чтения. Этот прием способствует поддержанию активности во время учения.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Значение фазы ОСМЫСЛЕНИЯ: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поддержать активность, интерес и инерцию движения, созданную на стадии ВЫЗОВА;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поддержать усилия учеников по отслеживанию собственного понимания. Когда ученики осознанно отслеживают свое понимание, они непроизвольно соотносят новую информацию со своими установившимися представлениями – строят мосты между старыми и новыми знаниями, в результате появляется новое понимание, появляются личные смыслы.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РЕФЛЕКСИЯ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На этой стадии учащиеся закрепляют новые знания и активно перестраивают свои представления. Именно сейчас ученики делают новые знания своими – усваивают. Именно здесь имеет место учение, которое служит человеку долго. Главная идея этой фазы: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Что я думаю об этом сейчас?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Как это соотносится с тем, что я знал раньше?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lastRenderedPageBreak/>
        <w:t>Как меняются мои представления?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Что я буду делать иначе?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Реализация задач и</w:t>
      </w:r>
      <w:r w:rsidR="003E603B" w:rsidRPr="003E603B">
        <w:rPr>
          <w:rFonts w:eastAsiaTheme="minorHAnsi"/>
          <w:bCs/>
          <w:iCs/>
          <w:color w:val="auto"/>
          <w:szCs w:val="24"/>
          <w:lang w:eastAsia="en-US"/>
        </w:rPr>
        <w:t>дет разными методами. Сначала «</w:t>
      </w:r>
      <w:r w:rsidRPr="003E603B">
        <w:rPr>
          <w:rFonts w:eastAsiaTheme="minorHAnsi"/>
          <w:bCs/>
          <w:iCs/>
          <w:color w:val="auto"/>
          <w:szCs w:val="24"/>
          <w:lang w:eastAsia="en-US"/>
        </w:rPr>
        <w:t>возврат» к результатам мозговой атаки, проведенной до чтения статьи, чтобы определить, какие представления подтвердились в результате чтения, а какие отвергнуты. Далее – заполнение таблицы ИНСЕРТ, и, наконец, групповая дискуссия, чтобы определить, требуется ли дополнительная информация. Все это приводило учащихся к необходимости обращаться к тексту и думать над его содержанием.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Значение РЕФЛЕКСИИ.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Достигается несколько важных целей: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учащиеся пробуют выразить новые мысли и информацию своими словами. Лучше всего дети помнят то, что они поняли в собственном контексте, выражая это своими словами. Такое понимание носит долгосрочный характер.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Живой обмен идеями между учащимися, это дает возможность высказать и аргументировать свою идею, а также познакомиться с другими представлениями. Дети учатся строить свои представления с учетом других взглядов. Разрешая дискуссию на стадии рефлексии, учащиеся рассматривают целый ряд различных вариантов. Это время перемен и переосмысления в учебном процессе, также – вызов для дальнейшей учебной деятельности: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что еще можно узнать об этом?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bCs/>
          <w:iCs/>
          <w:color w:val="auto"/>
          <w:szCs w:val="24"/>
          <w:lang w:eastAsia="en-US"/>
        </w:rPr>
      </w:pPr>
      <w:r w:rsidRPr="003E603B">
        <w:rPr>
          <w:rFonts w:eastAsiaTheme="minorHAnsi"/>
          <w:bCs/>
          <w:iCs/>
          <w:color w:val="auto"/>
          <w:szCs w:val="24"/>
          <w:lang w:eastAsia="en-US"/>
        </w:rPr>
        <w:t>Что не выяснили, но хотели бы узнать? Почему это важно?</w:t>
      </w:r>
    </w:p>
    <w:p w:rsidR="00EB7596" w:rsidRPr="003E603B" w:rsidRDefault="00EB7596" w:rsidP="003E603B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9B32BA" w:rsidRPr="003E603B" w:rsidRDefault="005D32F0" w:rsidP="003E603B">
      <w:pPr>
        <w:spacing w:after="314" w:line="259" w:lineRule="auto"/>
        <w:ind w:left="58" w:right="0" w:firstLine="0"/>
        <w:rPr>
          <w:szCs w:val="24"/>
        </w:rPr>
      </w:pPr>
      <w:r w:rsidRPr="003E603B">
        <w:rPr>
          <w:b/>
          <w:szCs w:val="24"/>
        </w:rPr>
        <w:t xml:space="preserve"> </w:t>
      </w:r>
    </w:p>
    <w:p w:rsidR="009B32BA" w:rsidRPr="003E603B" w:rsidRDefault="005D32F0" w:rsidP="003E603B">
      <w:pPr>
        <w:spacing w:after="314" w:line="259" w:lineRule="auto"/>
        <w:ind w:left="58" w:right="0" w:firstLine="0"/>
        <w:rPr>
          <w:szCs w:val="24"/>
        </w:rPr>
      </w:pPr>
      <w:r w:rsidRPr="003E603B">
        <w:rPr>
          <w:b/>
          <w:szCs w:val="24"/>
        </w:rPr>
        <w:t xml:space="preserve"> </w:t>
      </w:r>
    </w:p>
    <w:p w:rsidR="009B32BA" w:rsidRPr="003E603B" w:rsidRDefault="005D32F0" w:rsidP="003E603B">
      <w:pPr>
        <w:spacing w:after="314" w:line="259" w:lineRule="auto"/>
        <w:ind w:left="58" w:right="0" w:firstLine="0"/>
        <w:rPr>
          <w:szCs w:val="24"/>
        </w:rPr>
      </w:pPr>
      <w:r w:rsidRPr="003E603B">
        <w:rPr>
          <w:b/>
          <w:szCs w:val="24"/>
        </w:rPr>
        <w:t xml:space="preserve"> </w:t>
      </w:r>
    </w:p>
    <w:p w:rsidR="009B32BA" w:rsidRPr="003E603B" w:rsidRDefault="005D32F0" w:rsidP="003E603B">
      <w:pPr>
        <w:spacing w:after="314" w:line="259" w:lineRule="auto"/>
        <w:ind w:left="58" w:right="0" w:firstLine="0"/>
        <w:rPr>
          <w:szCs w:val="24"/>
        </w:rPr>
      </w:pPr>
      <w:r w:rsidRPr="003E603B">
        <w:rPr>
          <w:b/>
          <w:szCs w:val="24"/>
        </w:rPr>
        <w:t xml:space="preserve"> </w:t>
      </w:r>
    </w:p>
    <w:p w:rsidR="009B32BA" w:rsidRPr="003E603B" w:rsidRDefault="005D32F0" w:rsidP="003E603B">
      <w:pPr>
        <w:spacing w:after="312" w:line="259" w:lineRule="auto"/>
        <w:ind w:left="58" w:right="0" w:firstLine="0"/>
        <w:rPr>
          <w:szCs w:val="24"/>
        </w:rPr>
      </w:pPr>
      <w:r w:rsidRPr="003E603B">
        <w:rPr>
          <w:b/>
          <w:szCs w:val="24"/>
        </w:rPr>
        <w:t xml:space="preserve"> </w:t>
      </w:r>
    </w:p>
    <w:p w:rsidR="009B32BA" w:rsidRPr="003E603B" w:rsidRDefault="005D32F0" w:rsidP="003E603B">
      <w:pPr>
        <w:spacing w:after="314" w:line="259" w:lineRule="auto"/>
        <w:ind w:left="58" w:right="0" w:firstLine="0"/>
        <w:rPr>
          <w:szCs w:val="24"/>
        </w:rPr>
      </w:pPr>
      <w:r w:rsidRPr="003E603B">
        <w:rPr>
          <w:b/>
          <w:szCs w:val="24"/>
        </w:rPr>
        <w:t xml:space="preserve"> </w:t>
      </w:r>
    </w:p>
    <w:p w:rsidR="009B32BA" w:rsidRPr="003E603B" w:rsidRDefault="005D32F0" w:rsidP="003E603B">
      <w:pPr>
        <w:spacing w:after="314" w:line="259" w:lineRule="auto"/>
        <w:ind w:left="58" w:right="0" w:firstLine="0"/>
        <w:rPr>
          <w:szCs w:val="24"/>
        </w:rPr>
      </w:pPr>
      <w:r w:rsidRPr="003E603B">
        <w:rPr>
          <w:b/>
          <w:szCs w:val="24"/>
        </w:rPr>
        <w:t xml:space="preserve"> </w:t>
      </w:r>
    </w:p>
    <w:p w:rsidR="009B32BA" w:rsidRPr="003E603B" w:rsidRDefault="005D32F0" w:rsidP="003E603B">
      <w:pPr>
        <w:spacing w:after="309" w:line="259" w:lineRule="auto"/>
        <w:ind w:left="58" w:right="0" w:firstLine="0"/>
        <w:rPr>
          <w:szCs w:val="24"/>
        </w:rPr>
      </w:pPr>
      <w:r w:rsidRPr="003E603B">
        <w:rPr>
          <w:b/>
          <w:szCs w:val="24"/>
        </w:rPr>
        <w:t xml:space="preserve"> </w:t>
      </w:r>
    </w:p>
    <w:p w:rsidR="009B32BA" w:rsidRPr="003E603B" w:rsidRDefault="005D32F0" w:rsidP="003E603B">
      <w:pPr>
        <w:spacing w:after="0" w:line="259" w:lineRule="auto"/>
        <w:ind w:left="0" w:right="0" w:firstLine="0"/>
        <w:rPr>
          <w:szCs w:val="24"/>
        </w:rPr>
      </w:pPr>
      <w:r w:rsidRPr="003E603B">
        <w:rPr>
          <w:szCs w:val="24"/>
        </w:rPr>
        <w:t xml:space="preserve"> </w:t>
      </w:r>
    </w:p>
    <w:sectPr w:rsidR="009B32BA" w:rsidRPr="003E603B" w:rsidSect="00FE15E5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906"/>
    <w:multiLevelType w:val="hybridMultilevel"/>
    <w:tmpl w:val="4FDAD7C6"/>
    <w:lvl w:ilvl="0" w:tplc="505AF7E0">
      <w:start w:val="1"/>
      <w:numFmt w:val="decimal"/>
      <w:lvlText w:val="%1."/>
      <w:lvlJc w:val="left"/>
      <w:pPr>
        <w:ind w:left="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CD948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2A442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C3C6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C0C3C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AD8EA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2558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23E58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CC1F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F035F"/>
    <w:multiLevelType w:val="hybridMultilevel"/>
    <w:tmpl w:val="0E5C2436"/>
    <w:lvl w:ilvl="0" w:tplc="9642FC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2EA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44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064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44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8D6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2A4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10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EE3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C57C8"/>
    <w:multiLevelType w:val="hybridMultilevel"/>
    <w:tmpl w:val="AE84AEBC"/>
    <w:lvl w:ilvl="0" w:tplc="1890C9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02C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E32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0E7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A6C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F1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C84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CD4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2F4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583915"/>
    <w:multiLevelType w:val="hybridMultilevel"/>
    <w:tmpl w:val="1AE6430E"/>
    <w:lvl w:ilvl="0" w:tplc="E07CA354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4A8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8067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C50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0381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C46B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A22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AADB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018A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BA"/>
    <w:rsid w:val="003D4E03"/>
    <w:rsid w:val="003E603B"/>
    <w:rsid w:val="003F1EE5"/>
    <w:rsid w:val="00581F23"/>
    <w:rsid w:val="005D32F0"/>
    <w:rsid w:val="00672C58"/>
    <w:rsid w:val="009025EE"/>
    <w:rsid w:val="00921771"/>
    <w:rsid w:val="009B32BA"/>
    <w:rsid w:val="00A7462B"/>
    <w:rsid w:val="00EB7596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FCF5"/>
  <w15:docId w15:val="{B8C46728-E909-4039-840A-38931D2D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4" w:line="38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672C58"/>
  </w:style>
  <w:style w:type="paragraph" w:styleId="a3">
    <w:name w:val="Normal (Web)"/>
    <w:basedOn w:val="a"/>
    <w:uiPriority w:val="99"/>
    <w:unhideWhenUsed/>
    <w:rsid w:val="00672C5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3F1EE5"/>
    <w:pPr>
      <w:ind w:left="720"/>
      <w:contextualSpacing/>
    </w:pPr>
  </w:style>
  <w:style w:type="table" w:styleId="a5">
    <w:name w:val="Table Grid"/>
    <w:basedOn w:val="a1"/>
    <w:uiPriority w:val="39"/>
    <w:rsid w:val="00581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EB759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0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наталья</cp:lastModifiedBy>
  <cp:revision>8</cp:revision>
  <cp:lastPrinted>2015-02-18T18:49:00Z</cp:lastPrinted>
  <dcterms:created xsi:type="dcterms:W3CDTF">2015-02-18T14:25:00Z</dcterms:created>
  <dcterms:modified xsi:type="dcterms:W3CDTF">2024-02-21T17:25:00Z</dcterms:modified>
</cp:coreProperties>
</file>