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41" w:rsidRPr="00F93E41" w:rsidRDefault="00F93E41" w:rsidP="00F93E41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Внеклассное мероприятие  «Семь чудес России»</w:t>
      </w:r>
    </w:p>
    <w:p w:rsidR="00F93E41" w:rsidRPr="00F93E41" w:rsidRDefault="00F93E41" w:rsidP="00F93E41">
      <w:pPr>
        <w:shd w:val="clear" w:color="auto" w:fill="FFFFFF"/>
        <w:spacing w:after="121" w:line="240" w:lineRule="auto"/>
        <w:jc w:val="center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Пояснительная записка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Данное внеклассное мероприятие разработано с целью  расширения  представлений  о  многообразии  культурных и исторических  достижений России через различные  источники  информации.  На занятии ярко прослеживается интеграция различных школьных предметов, таких как история и география, воспитываются патриотические чувства к красоте природы  и могуществу духа своей Родины.  Развивается познавательная активность, общекультурный кругозор и  тематический словарь  детей. Данная разработка может стать стимулом для развития  дальнейшей исследовательской деятельности учащихся.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Конспект занятия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Тема урока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Семь чудес России.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Цель: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познакомить учащихся с историческими, культурными и природными чудесами современной России.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Задачи: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Обучающая</w:t>
      </w:r>
      <w:proofErr w:type="gramEnd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сформировать и углубить знания учащихся об особенностях историко-культурных  объектов на территории  России, учить интегрировать знания из различных областей наук.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Развивающая</w:t>
      </w:r>
      <w:proofErr w:type="gramEnd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развивать познавательный интерес; совершенствовать знания и умения  самостоятельной работы с информационными источниками  и картами.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Воспитательная</w:t>
      </w:r>
      <w:proofErr w:type="gramEnd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воспитывать патриотические чувства гордости за свое Отечество.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Форма проведения: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внеклассное мероприятие,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мультимедийное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путешествие.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Возраст учащихся:</w:t>
      </w:r>
      <w:r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 xml:space="preserve"> </w:t>
      </w:r>
      <w:r w:rsidRPr="00F93E41">
        <w:rPr>
          <w:rFonts w:ascii="Helvetica" w:eastAsia="Times New Roman" w:hAnsi="Helvetica" w:cs="Helvetica"/>
          <w:bCs/>
          <w:color w:val="333333"/>
          <w:sz w:val="17"/>
          <w:szCs w:val="17"/>
          <w:lang w:eastAsia="ru-RU"/>
        </w:rPr>
        <w:t>5-9</w:t>
      </w:r>
      <w:r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 xml:space="preserve"> 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класс</w:t>
      </w:r>
      <w:r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ы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Оборудование</w:t>
      </w:r>
      <w:proofErr w:type="gramStart"/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: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,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мультимедийный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проектор, физическая карта Российской Федерации, карточки с фотографиями «чудес Росси», таблички с названиями «чудес России», магниты, карточки с заданиями)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Ход занятия.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(звучит фонограмма к песни "Как упоительны в России вечера")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Россия, Россия, Россия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Нет края на свете красивей,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Нет Родины в мире светлей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!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Россия, Россия, Россия, -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Что может быть сердцу милей?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Кто был тебе равен по силе?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Терпел пораженья любой!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Россия, Россия, Россия, -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Мы в горе и счастье - с тобой!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Россия! Как синюю птицу,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Тебя бережём мы и чтим,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А если нарушат границу,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Мы грудью тебя защитим!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 если бы нас вдруг спросили: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"А чем дорога вам страна?"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- Да тем, что для всех нас Россия,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Как мама родная, - одна!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(В. </w:t>
      </w:r>
      <w:proofErr w:type="spellStart"/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Гудимов</w:t>
      </w:r>
      <w:proofErr w:type="spellEnd"/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Родина, Россия - это наш общий дом. Дом, который имеет своё прошлое, настоящее и будущее. Дом, который имеет свои ценности и традиции. А ещё ребята у нашей огромной Родины есть свои чудеса. И сегодня наша задача познакомиться с историческими, культурными и природными чудесами современной России.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2008 году  газета «Известия», телеканал «Россия» и радиостанция «Маяк» проводили конкурс  «Семь чудес России».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Выборы семи “чудес России” происходили через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SMS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и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интернет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голосование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нем приняли участие около 26 миллионов человек. В  редакцию газеты, так же пришло очень  много  писем от населения страны с предложениями «кандидатур» и были  выбраны самые лучшие «Семь чудес  России».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 1.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12 июня 2008 года в День независимости России на Красной площади были объявлены победители конкурса. Ими стали…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А, впрочем, узнайте сами.</w:t>
      </w:r>
    </w:p>
    <w:p w:rsidR="00F93E41" w:rsidRPr="00F93E41" w:rsidRDefault="00F93E41" w:rsidP="00F93E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Задание “Шифровка”.</w:t>
      </w:r>
    </w:p>
    <w:p w:rsidR="00F93E41" w:rsidRPr="00F93E41" w:rsidRDefault="00F93E41" w:rsidP="00F93E4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помощью ключа расшифруйте “Семь чудес России”.</w:t>
      </w:r>
    </w:p>
    <w:tbl>
      <w:tblPr>
        <w:tblW w:w="52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"/>
        <w:gridCol w:w="463"/>
        <w:gridCol w:w="463"/>
        <w:gridCol w:w="466"/>
        <w:gridCol w:w="466"/>
        <w:gridCol w:w="463"/>
        <w:gridCol w:w="463"/>
        <w:gridCol w:w="463"/>
        <w:gridCol w:w="463"/>
        <w:gridCol w:w="471"/>
        <w:gridCol w:w="635"/>
      </w:tblGrid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Й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Ъ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Ы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Ь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</w:t>
            </w:r>
            <w:proofErr w:type="gramEnd"/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</w:t>
            </w:r>
          </w:p>
        </w:tc>
      </w:tr>
    </w:tbl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16,9,6,18,16 - 2,1,11,12,1,13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(озеро Байкал)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4,16,18,1 - 31,13,30,2,18,21,19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(гора Эльбрус)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17,6,20,6,18,4,16,22 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(Петергоф)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5,16,13,10,15,1 - 4,6,11,9,6,18,16,3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(долина гейзеров)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19,20,16,13,2,29 - 3,29,3,6,20,18,10,3,1,15,10,33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(столбы выветривания)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23,18,1,14 - 3,1,19,10,13,10,33 - 2,13,1,8,6,15,15,16,4,16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(храм Василия Блаженного)</w:t>
      </w:r>
    </w:p>
    <w:p w:rsidR="00F93E41" w:rsidRPr="00F93E41" w:rsidRDefault="00F93E41" w:rsidP="00F93E41">
      <w:pPr>
        <w:numPr>
          <w:ilvl w:val="0"/>
          <w:numId w:val="1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14,1,14,1,6,3 – 12,21,18,4,1,15 – 10 – 18,16,5,10,15,1 – 14,1,20,30 </w:t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(Мамаев курган и Родина – Мать)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Кто-то чуть быстрее, кто-то чуть медленнее, но вы справились с этим непростым заданием и абсолютно правильно назвали победителей.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 2.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Ими стали: озеро Байкал, гора Эльбрус, Петергоф, долина гейзеров, столбы выветривания, храм Василия Блаженного, Мамаев курган и Родина – Мать.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О некоторых из них мы уже говорили на уроках и внеклассных мероприятиях, возможно, кто-то был на экскурсиях в этих местах, кто-то читал о них в книгах или смотрел фильмы.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Учащиеся хором читают названия «Семи чудес света»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Слайд3.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Итак, начинаем наше путешествие с востока, с долины Гейзеров.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4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,5-7.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Ученые геологи открыли на Камчатке – Долину гейзеров. Гейзер – это фонтан горячей воды и пара, вырывающийся из-под земли. В долине более 20 крупных гейзеров.  Самый большой гейзер «Великан» во время извержения  выбрасывает до 30 тонн кипятка.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Есть гейзеры, которые фонтанируют каждые 10-12 минут, другие  один раз в 4-5 часов. Один из самых красивых  гейзеров называется «Сахарный», он  извергается каждые 2-3 минуты, а гейзеры «Факел» и  «Вечный фонтан»   работают почти непрерывно.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на каком полуострове находится Долина гейзеров? 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(Ответы детей)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«Чудо №1» полуостров Камчатка)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Продолжим наше путешествие и встретимся на берегах озера Байкал.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 8- 14.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Почти в центре огромного материка Евразия находится узкий голубой полумесяц -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озеро Байкал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В Байкальской горной области, окруженной со всех сторон высокими хребтами. По площади Байкал равен площади таких стран, как Бельгия, Нидерланды или Дания.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В Байкал впадает 336 постоянных рек и ручьев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Вытекает из Байкала единственная река - Ангара.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Байкал -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самое глубокое озеро в мире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. На Байкале 30 островов, самый крупный - остров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Ольхон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Вопрос о возрасте Байкала следует считать открытым.   Обычно в литературе приводится цифра в 20-25 млн. лет. Однако применение различных методов определения возраста дает значения от 20-30 миллионов до нескольких десятков тысяч лет. Но, если допустить, что верна традиционная точка зрения, то  Байкал можно считать и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самым древним озером на Земле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Байкальская вода уникальна и удивительна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как и сам Байкал. Она необыкновенно прозрачна, чиста и насыщена кислородом. В не столь уж и давние времена она считалась целебной, с ее помощью лечили болезни.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Исключительность многих особенностей озера явилась причиной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необычайного разнообразия его растительного и животного мира.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Местные жители и многие в России традиционно называют Байкал морем.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площади каких стран равна площадь водной поверхности Байкала? 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 называют Байкал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м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естные жители и многие в России?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(Ответы детей)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«Чудо №2» озеро Байкал)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: Отправляемся в Дворцовый комплекс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Петергофф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 15- 19.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Наверное, в мире мало людей, которые бы никогда не слышали о городе Санкт-Петербурге и о его достопримечательностях. И – я уверена – совсем нет таких людей, которые бы, услышав однажды о Петербурге, не мечтали бы съездить в этот волшебный, единственный в своем роде, город. И одно из наиболее поразительных мест Санкт-Петербурга это – город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Петергоф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или конкретно –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Петродворец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lastRenderedPageBreak/>
        <w:t>Создать загородную резиденцию, которая могла бы не только конкурировать с Версалем, но в чем-то даже и превзойти его, Петр I задумал в 1714 г. И уже в августе 1723 года произошли торжества, посвященные открытию Петродворца. К этому времени уже было сделано очень многое – функционировало 16 фонтанов.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Самым тяжелым и даже страшным периодом истории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Петергофа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была Великая Отечественная война, когда город был оккупирован фашистами. За время оккупации фашистами было уничтожено, вывезено в Германию, разворовано практически всё, что было создано за прошедшие столетия. После освобождения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lang w:eastAsia="ru-RU"/>
        </w:rPr>
        <w:t>Петергофа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от фашистов усилиями саперов и простых ленинградцев проводилась кропотливая работа по разминированию и расчистке парков. И только 17 июня 1945 г. Нижний парк был открыт для посетителей.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Петергоф - дворцово-парковый ансамбль на южном берегу Финского залива в 29 километров от Санкт-Петербурга.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Декоративным подножием дворца служит Большой грот с обрамляющими его каскадами. Большой каскад спускается к бассейну и морскому каналу.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центре бассейна - фонтан со скульптурой "Самсон, разрывающий пасть льва"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Важная часть ансамбля - парки с фонтанами: Верхний парк с пятью фонтанами и Нижний парк, где находится крупнейший в мире комплекс фонтанов.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Кто запомнил, на берегу какого залива был построен Петергоф?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(Ответы детей)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ГОРОД Санкт-Петербург)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: Четвертое чудо природы нашей страны — это геологический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памятник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расположенный  на территории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Троицко-Печерского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района Коми, между реками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Ичотляга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и Печора.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 21-23.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Природа порой играючи создает такие чудеса, сотворить которые не под силу даже самой высокоразвитой цивилизации. К таким нерукотворным шедеврам можно смело отнести и каменные останцы на плато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Мань-Пупу-Нер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— семь столбов с причудливыми очертаниями высотой от 30 до 42 метров.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Уральский Стоунхендж возвышается на 900 метровой горе, отчего кажется он еще более величественным. Семерых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болванов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природа обтачивала морозом и жарой, ветром, дождями и снегом более 200 миллионов лет. А когда-то на месте застывших мансийских великанов были высокие горы. Капризный северный климат со временем разрушал самые слабые породы. А твердые серицитокварцитовые сланцы, из которых сложены столбы, сохранились до наших дней, благодаря их большей переносимости к играм матушки природы.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Вблизи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болваны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производят поистине грандиозный эффект. Кажется, что один из гигантов поднял руку с огромным мечом. Другая скала напоминает женщину, волосы которой убраны на затылке, и руки сложены на груди, будто перед началом схватки. А может ладони соединились в процессе молитвы? Третий пугает своей ехидной улыбкой. Точно забавный персонаж был срисован с этого истукана!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Зимой они запорошены снегом, слово огромные воздушные снеговики. Осенью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болваны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любят играть с туристами в прятки, то выглядывают сквозь дымку тумана, то исчезают на время. Летом они пугают своей мощью и нерушимостью.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как называется выветривание, с помощью которого и образовалось это чудо природы?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    (Ответы детей)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расположение Столбов)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Если двигаться на юго-запад через Восточно-Европейскую (Русскую) равнину, то мы попадаем на Кавказ, где нас ждёт шестое чудо – это гора Эльбрус!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Слайды 24- 29.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Гора Эльбрус - это две вершины потухшего вулкана - Восточная высотой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5621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м над уровнем моря, Западная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5642 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Поверхность от высоты 3500м в основном покрыта ледниками.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Ледники изрезаны трещинами и в нижней части обрываются ледопадами. Южные и восточные склоны более ровные. Ниже 3500 м скалы, каменные осыпи и часто и летом, покрытые тающими снежниками.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Вершины Эльбруса – два самостоятельных вулкана.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Огромная снежная шапка Эльбруса образует более пятидесяти ледников; извергающиеся из них потоки, сливаясь, дают начало трем основным рекам района –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Кубани, Баксану, и Малке.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Слава Эльбруса как высочайшей и прекраснейшей горы Кавказа идет с незапамятных времен. У народов Кавказа и Ближнего Востока об Эльбрусе сложены песни и легенды. Ему посвятили вдохновенные строки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А.С.Пушкин, М.Ю.Лермонтов,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многие кавказские поэты.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1829 году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 человек впервые поднялся на одну из вершин Эльбруса. Это был кабардинец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Килар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Хаширов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, проводник экспедиции Российской Академии наук. С тех давних пор на Эльбрус взошли многие: Эльбрус стал популярной вершиной, на которую устраивают спортивные массовые восхождения.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кто запомнил высоту Эльбруса?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   (Ответы детей)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«Чудо №5»  горы Кавказа)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Физминутка</w:t>
      </w:r>
      <w:proofErr w:type="spellEnd"/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lastRenderedPageBreak/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Сейчас, прошу вашего внимания! Мы отправляемся на берега реки Волги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город-герой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Волгоград (Сталинград). Здесь расположен памятник героям Великой Отечественной войны. В память о Сталинградской битве и первой  великой победе советских солдат над грозным врагом, положившей начало  краху  завоевательным планам  Гитлера, установлен  мемориальный комплекс с величественным памятником «Родина-мать».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Слайды 30 – 37.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Мамаев Курган — главная высота России, святое место для всех славян, именно здесь произошел коренной поворот в ходе Великой Отечественно войны. Воздвигнутый на Мамаевом кургане памятник – монументальный и величественный ансамбль «Героям Сталинградской битвы»  – запечатлел эпопею о мужестве и бесстрашии защитников Сталинграда во время ожесточенной битвы за город.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spellStart"/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C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воё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название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Мамаев курган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получил во времена татаро-монгольского ига. Уже в те времена Мамаев курган был важнейшей высотой – на его вершине располагалась застава, учреждённая ханом Мамаем. Дозор охранял от внезапных нападений на столицу ханства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Сарай-Берке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годы Великой Отечественной войны Мамаев курган, господствующий над центральной частью города, являлся важным звеном в общей системе обороны Сталинградского фронта, так как позволял тому, кто контролировал вершину Мамаева кургана, контролировать почти весь город, переправы через Волгу.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Борьба за Мамаев курган продолжалась 135 суток из 200 дней Сталинградской битвы. Склоны Мамаева Кургана были перепаханы бомбами, снарядами, минами. Мамаев курган и в снежную пору оставался чёрным: снег здесь быстро таял и перемешивался с землей от огня артиллерии, разрывов бомб. Плотность огня здесь была огромной: на каждый квадратный метр Мамаева кургана приходилось от 500 до 1250 пуль и осколков.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После окончания Битвы на Мамаевом кургане хоронили погибших со всего города, по приблизительным данным там похоронено около 34,5 тысяч человек (позднее на месте этой огромной братской могилы и был возведён главный монумент – Родина-мать, ставший памятником всем погибшим в Сталинградской битве). Именно тогда это место стало настоящим курганом – местом захоронения.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 1959 году на Мамаевом кургане началось грандиозное строительство - памятник-ансамбль «Героям Сталинградской битвы» (автор Евгений Вучетич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)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 Это самый крупный монумент, посвящённый событиям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В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торой мировой войны, из всех, построенных где-либо в мире.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Здесь же находится мемориальная стела, посвященная городам-героям.  В 12 нишах-урнах из красного гранита хранятся капсулы с легендарной землей городов-героев: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Москвы, Ленинграда, Киева, Минска, Одессы, Севастополя, Новороссийска, Керчи, Тулы, Брестской крепости, Мурманска, Смоленска.</w:t>
      </w:r>
      <w:proofErr w:type="gramEnd"/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 Аллею пирамидальных тополей выводит широкая лестница. Аллея проложена по гребню искусственной земляной насыпи, возвышающейся на 10 м, над входной площадью — проспектом им. В. И. Ленина. Протяженность Аллеи — 223 м, ее ширина — 10м. Пешеходная часть выложена гранитными плитами на бетонной подушке. Склоны насыпи имеют травяной покров, посажены кустарники, деревья. Аллея выводит на площадь "Стоять насмерть".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Площадь "Стоять насмерть" символизирует самые трудные этапы Сталинградской битвы. В её центре расположен бассейн со скульптурой "Стоять насмерть». Как бы из самой великой русской реки поднимается советский воин-богатырь и, презирая смерть, становится на защиту родного города. Его фигура высечена из монолита, из огромной глыбы. Мужественное, волевое лицо. Губы тронула презрительная улыбка. В глазах непреклонная решимость. Мускулы напряжены. Это советский человек, человек труда. Война ворвалась в его дом. В грохоте взрывов, в лязге гусениц увидел он смерть. Но не ужас, не страх вызвала она в нём. Неугасимая ненависть к врагу, жажда победы стали сильнее смерти. Словно сама земля поднялась вместе с ним навстречу врагу.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Стены-руины — каменная книга, героическая летопись. Длина стен 46 м, высота достигает 18 м. Стены-руины озвучены, исполняются песни периода войны, сводки информбюро и хода боевых действий.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Площадь героев размещена между стенами-руинами и подпорной стеной с монументальным рельефом. С левой стороны развернулось знамя с надписью: "Железный ветер бил им в лицо, а они все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шли вперед и снова чувство суеверного страха охватывало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противника: люди ли шли в атаку, смертны ли они?!" Длина знамени более 100 м. Справа — шесть скульптурных композиций, посвященных подвигам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сталинградцев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Площадь героев завершается подпорной стеной - Монументальный рельеф. Художником в виде отдельных картин-эпизодов в рельефном изображении воспроизведен рассказ о наступлении советских войск под Сталинградом, радости победы, пленении немецких генералов и солдат, митинге победителей. Картина создает впечатление объемности, завершенности, рассказывает о героической истории великого подвига советского народа.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Площади героев через вход в стене с монументальным рельефом по ступенчатому подъему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галереи путь ведет в Зал воинской славы. По всему периметру стены круглого зала свисают 34 символических красных знамени, выполненные также из золотой смальты. На этих мозаичных знаменах — имена воинов, павших в Сталинградской битве (7200 человек). Потолок зала украшен изображениями орденов. В центре зала — 5-метровая скульптура-рука держит факел с огнем Вечной славы.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На площади — скульптура «Скорбь матери». Над погибшим воином, склонилась мать. Трудно передать словами, что чувствует эта женщина,— она потеряла сына. Лицо воина закрыто знаменем—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си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мволом последних воинских почестей.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Война принесла советскому народу неизмеримое горе — 20 млн. погибших. Скорбящая мать на Мамаевом кургане — это собирательный образ советских женщин, потерявших своих близких на войне. И в то же время это гневный протест против войн, уносящих миллионы молодых жизней.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От площади Скорби начинается подъем на вершину кургана к основанию главного монумента — «Родина-мать зовет!». Скульптура «Родина-мать зовет!» является композиционным центром всего ансамбля. Это — женщина, держащая в руке меч, которая стоит в позе призыва к борьбе. Статуя стоит на плите высотой всего 2 метра. Ночью статуя освещается прожекторами.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Ребята, скажите, сколько дней длилась Сталинградская битва, сколько ступеней  ведет на вершину кургана?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  (Ответы детей)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lastRenderedPageBreak/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 (Желающие ученики выходят для работы с картой, отмечают карточкой с фотографией монумента «Родина-Мать» город Волгоград)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Вот и осталась наша последняя остановка в Москве – столице нашей Родины.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Слайды 38-40.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Ученик: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«Официальное» название храма - Собор Покрова Пресвятой Богородицы, что на Рву. Построен он был в 1561 году по указу </w:t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Ивана Грозного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в честь победы в войне с Казанским ханством.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По самой распространенной версии, церковь построили два псковских мастера – </w:t>
      </w:r>
      <w:proofErr w:type="spell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Барма</w:t>
      </w:r>
      <w:proofErr w:type="spell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и Постник. Увидев столь великолепный храм, Иван Грозный повелел ослепить строителей, дабы они не смогли больше </w:t>
      </w:r>
      <w:proofErr w:type="gramStart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нигде повторить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 xml:space="preserve"> свой шедевр.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Собором Василия Блаженного храм стали называть в народе после того, как в 1588 году к нему был пристроен придел в честь этого московского святого.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Этот собор состоит из 9 разных церквей, помещённых на одном основании. В  храме захоронены  останки «святого человека» нищего  Василия Блаженного, от его имени возникло народное название  собора.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: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Вопрос классу)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В каком году был построен храм Василия Блаженного?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     (Ответы детей)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картой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Надо подойти к карте и показать место расположения «Чуда №7». На точку на карте прикрепляется небольшая карточка с фотографией Храма.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III. Актуализация знаний.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Давайте ещё раз назовём «Семь чудес России»!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u w:val="single"/>
          <w:lang w:eastAsia="ru-RU"/>
        </w:rPr>
        <w:t>Задание №1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Работа с раздаточными картами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(формат А-4) (время выполнения задания 3 мин.)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(Правила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.</w:t>
      </w:r>
      <w:proofErr w:type="gramEnd"/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 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 xml:space="preserve">На полях карты помещены маленькие фотографии  семи культурно-исторических и природных чудес России. У каждой  фотографии стоит цифра, на карте белые кружочки  обозначают место,  где  находится тот или иной  памятник. </w:t>
      </w:r>
      <w:proofErr w:type="gramStart"/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Задача  ученика – найти на карте место,  где должно находится каждое «Чудо» и поставить цифру,  какая  стоит на его фотографии.) </w:t>
      </w:r>
      <w:proofErr w:type="gramEnd"/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u w:val="single"/>
          <w:lang w:eastAsia="ru-RU"/>
        </w:rPr>
        <w:t>Задание №2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Проверочное тестирование.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1.В каком году  был построен Храм  Василия Блаженного?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А)  1555 — 1560г.,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Б)  1600 — 1605г.,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В)  1707- 1709г.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2.При каком царе и когда был задуман  Петергоф?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А) При Иване IV Грозном  в 1534 г.,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Б)  При Екатерине II   в 1762 г.,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В) При Петре I в  1714 г.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3.В память, о каких событиях  был воздвигнут монумент «Родина–Мать»?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А) В память о Куликовской битве,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Б)  В память   об  Отечественной  войне 1812 г.,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В) В  память о Сталинградской  битве 1942-1943г.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4.Какое озеро имеет самую  прозрачную и чистую воду  в мире?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 А) Чудское  озеро,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 Б)  озеро Байкал,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 В)  озеро Тенгиз.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5. Где  находятся  Столбы  выветривания?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А)  В Омской области,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Б)  На Кавказе,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 В)  В Республике Коми.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6.Какова высота  горы Эльбрус?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А) 5642 м.,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Б)  4302 м.,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В) 7700 м.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7.Что такое гейзер?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А) Вулканическое озеро,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Б) Фонтан горячей воды и пара,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В) Это потухший вулкан.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Подпишите и сдайте тесты на проверку.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IV. Подведение итогов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i/>
          <w:iCs/>
          <w:color w:val="333333"/>
          <w:sz w:val="17"/>
          <w:szCs w:val="17"/>
          <w:lang w:eastAsia="ru-RU"/>
        </w:rPr>
        <w:t>Учитель: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Давайте вспомним цель нашего занятия: «Познакомиться   с   историческими, культурными и природными  памятниками   России».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Как вы считаете, мы достигли нашей цели?    (</w:t>
      </w: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Ответы ребят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)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У вас есть чувство гордости за свою большую и очень красивую страну?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В итоге занятия давайте заполним таблицу на доске  и разделим наши «чудеса» на две группы «Культурно-исторические чудеса России» и «Природные чудеса России»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proofErr w:type="gramStart"/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t>(Ребята по очереди берут карточки с названиями «чудес» и</w:t>
      </w:r>
      <w:proofErr w:type="gramEnd"/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i/>
          <w:iCs/>
          <w:color w:val="333333"/>
          <w:sz w:val="17"/>
          <w:szCs w:val="17"/>
          <w:lang w:eastAsia="ru-RU"/>
        </w:rPr>
        <w:lastRenderedPageBreak/>
        <w:t>прикрепляют их на доску в две колонки)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Подведение итогов. </w:t>
      </w:r>
    </w:p>
    <w:p w:rsidR="00F93E41" w:rsidRPr="00F93E41" w:rsidRDefault="00F93E41" w:rsidP="00F93E41">
      <w:p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b/>
          <w:bCs/>
          <w:color w:val="333333"/>
          <w:sz w:val="17"/>
          <w:szCs w:val="17"/>
          <w:lang w:eastAsia="ru-RU"/>
        </w:rPr>
        <w:t>Спасибо за внимание. До свидания.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  <w:t>Примерный список интернет источников. 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http://www.epochtimes.ru/content/view/40198/8/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http://www.russia-miracles.ru/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http://www.turism.irnd.ru/page414.html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http://www.mandalay.ru/7-chudes-rossii-itogi.html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http://www.tomovl.ru/painting.htm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http://lifeglobe.net/blogs/details?id=415</w:t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br/>
      </w:r>
      <w:r w:rsidRPr="00F93E41">
        <w:rPr>
          <w:rFonts w:ascii="Helvetica" w:eastAsia="Times New Roman" w:hAnsi="Helvetica" w:cs="Helvetica"/>
          <w:color w:val="333333"/>
          <w:sz w:val="17"/>
          <w:szCs w:val="17"/>
          <w:u w:val="single"/>
          <w:lang w:eastAsia="ru-RU"/>
        </w:rPr>
        <w:t>http://ru.wikipedia.org</w:t>
      </w:r>
    </w:p>
    <w:p w:rsidR="00F93E41" w:rsidRPr="00F93E41" w:rsidRDefault="00F93E41" w:rsidP="00F93E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Задание “Шифровка”.</w:t>
      </w:r>
    </w:p>
    <w:p w:rsidR="00F93E41" w:rsidRPr="00F93E41" w:rsidRDefault="00F93E41" w:rsidP="00F93E4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помощью ключа расшифруйте “Семь чудес России”.</w:t>
      </w:r>
    </w:p>
    <w:tbl>
      <w:tblPr>
        <w:tblW w:w="52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"/>
        <w:gridCol w:w="463"/>
        <w:gridCol w:w="463"/>
        <w:gridCol w:w="466"/>
        <w:gridCol w:w="466"/>
        <w:gridCol w:w="463"/>
        <w:gridCol w:w="463"/>
        <w:gridCol w:w="463"/>
        <w:gridCol w:w="463"/>
        <w:gridCol w:w="471"/>
        <w:gridCol w:w="635"/>
      </w:tblGrid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Й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Ъ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Ы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Ь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</w:t>
            </w:r>
            <w:proofErr w:type="gramEnd"/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</w:t>
            </w:r>
          </w:p>
        </w:tc>
      </w:tr>
    </w:tbl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16,9,6,18,16 - 2,1,11,12,1,13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4,16,18,1 - 31,13,30,2,18,21,19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17,6,20,6,18,4,16,22 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5,16,13,10,15,1 - 4,6,11,9,6,18,16,3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19,20,16,13,2,29 - 3,29,3,6,20,18,10,3,1,15,10,33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23,18,1,14 - 3,1,19,10,13,10,33 - 2,13,1,8,6,15,15,16,4,16 </w:t>
      </w:r>
    </w:p>
    <w:p w:rsidR="00F93E41" w:rsidRPr="00F93E41" w:rsidRDefault="00F93E41" w:rsidP="00F93E41">
      <w:pPr>
        <w:numPr>
          <w:ilvl w:val="0"/>
          <w:numId w:val="2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14,1,14,1,6,3 – 12,21,18,4,1,15 – 10 – 18,16,5,10,15,1 – 14,1,20,30</w:t>
      </w:r>
    </w:p>
    <w:p w:rsidR="00F93E41" w:rsidRPr="00F93E41" w:rsidRDefault="00F93E41" w:rsidP="00F93E4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Задание “Шифровка”.</w:t>
      </w:r>
    </w:p>
    <w:p w:rsidR="00F93E41" w:rsidRPr="00F93E41" w:rsidRDefault="00F93E41" w:rsidP="00F93E41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С помощью ключа расшифруйте “Семь чудес России”.</w:t>
      </w:r>
    </w:p>
    <w:tbl>
      <w:tblPr>
        <w:tblW w:w="528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4"/>
        <w:gridCol w:w="463"/>
        <w:gridCol w:w="463"/>
        <w:gridCol w:w="466"/>
        <w:gridCol w:w="466"/>
        <w:gridCol w:w="463"/>
        <w:gridCol w:w="463"/>
        <w:gridCol w:w="463"/>
        <w:gridCol w:w="463"/>
        <w:gridCol w:w="471"/>
        <w:gridCol w:w="635"/>
      </w:tblGrid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Й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33</w:t>
            </w:r>
          </w:p>
        </w:tc>
      </w:tr>
      <w:tr w:rsidR="00F93E41" w:rsidRPr="00F93E41" w:rsidTr="00F93E41"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Ц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Ъ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Ы</w:t>
            </w:r>
            <w:proofErr w:type="gramEnd"/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Ь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</w:t>
            </w:r>
          </w:p>
        </w:tc>
        <w:tc>
          <w:tcPr>
            <w:tcW w:w="2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Ю</w:t>
            </w:r>
            <w:proofErr w:type="gramEnd"/>
          </w:p>
        </w:tc>
        <w:tc>
          <w:tcPr>
            <w:tcW w:w="2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F93E41" w:rsidRPr="00F93E41" w:rsidRDefault="00F93E41" w:rsidP="00F93E41">
            <w:pPr>
              <w:spacing w:after="121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93E4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Я</w:t>
            </w:r>
          </w:p>
        </w:tc>
      </w:tr>
    </w:tbl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16,9,6,18,16 - 2,1,11,12,1,13 </w:t>
      </w:r>
    </w:p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4,16,18,1 - 31,13,30,2,18,21,19 </w:t>
      </w:r>
    </w:p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17,6,20,6,18,4,16,22 </w:t>
      </w:r>
    </w:p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5,16,13,10,15,1 - 4,6,11,9,6,18,16,3 </w:t>
      </w:r>
    </w:p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19,20,16,13,2,29 - 3,29,3,6,20,18,10,3,1,15,10,33 </w:t>
      </w:r>
    </w:p>
    <w:p w:rsidR="00F93E41" w:rsidRPr="00F93E41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23,18,1,14 - 3,1,19,10,13,10,33 - 2,13,1,8,6,15,15,16,4,16 </w:t>
      </w:r>
    </w:p>
    <w:p w:rsidR="00836245" w:rsidRDefault="00F93E41" w:rsidP="00F93E41">
      <w:pPr>
        <w:numPr>
          <w:ilvl w:val="0"/>
          <w:numId w:val="3"/>
        </w:numPr>
        <w:shd w:val="clear" w:color="auto" w:fill="FFFFFF"/>
        <w:spacing w:after="121" w:line="240" w:lineRule="auto"/>
      </w:pPr>
      <w:r w:rsidRPr="00F93E41">
        <w:rPr>
          <w:rFonts w:ascii="Helvetica" w:eastAsia="Times New Roman" w:hAnsi="Helvetica" w:cs="Helvetica"/>
          <w:color w:val="333333"/>
          <w:sz w:val="17"/>
          <w:szCs w:val="17"/>
          <w:lang w:eastAsia="ru-RU"/>
        </w:rPr>
        <w:t>14,1,14,1,6,3 – 12,21,18,4,1,15 – 10 – 18,16,5,10,15,1 – 14,1,20,30</w:t>
      </w:r>
    </w:p>
    <w:sectPr w:rsidR="00836245" w:rsidSect="00F93E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4FA7"/>
    <w:multiLevelType w:val="multilevel"/>
    <w:tmpl w:val="DBF60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53046"/>
    <w:multiLevelType w:val="multilevel"/>
    <w:tmpl w:val="2F88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AF4167"/>
    <w:multiLevelType w:val="multilevel"/>
    <w:tmpl w:val="76700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93E41"/>
    <w:rsid w:val="00836245"/>
    <w:rsid w:val="00F9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7112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472">
              <w:marLeft w:val="0"/>
              <w:marRight w:val="0"/>
              <w:marTop w:val="242"/>
              <w:marBottom w:val="242"/>
              <w:divBdr>
                <w:top w:val="single" w:sz="4" w:space="0" w:color="E1E8ED"/>
                <w:left w:val="single" w:sz="4" w:space="0" w:color="E1E8ED"/>
                <w:bottom w:val="single" w:sz="4" w:space="0" w:color="E1E8ED"/>
                <w:right w:val="single" w:sz="4" w:space="0" w:color="E1E8ED"/>
              </w:divBdr>
              <w:divsChild>
                <w:div w:id="13991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3359</Words>
  <Characters>19152</Characters>
  <Application>Microsoft Office Word</Application>
  <DocSecurity>0</DocSecurity>
  <Lines>159</Lines>
  <Paragraphs>44</Paragraphs>
  <ScaleCrop>false</ScaleCrop>
  <Company/>
  <LinksUpToDate>false</LinksUpToDate>
  <CharactersWithSpaces>22467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2026-04-22T13:51:00Z</dcterms:created>
  <dcterms:modified xsi:type="dcterms:W3CDTF">2026-04-22T13:53:00Z</dcterms:modified>
</cp:coreProperties>
</file>