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7" w:rsidRPr="000F3777" w:rsidRDefault="000F3777" w:rsidP="000F377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Часть 1</w:t>
      </w:r>
      <w:bookmarkStart w:id="0" w:name="_GoBack"/>
      <w:bookmarkEnd w:id="0"/>
    </w:p>
    <w:p w:rsidR="001E25DA" w:rsidRPr="001E25DA" w:rsidRDefault="001E25DA" w:rsidP="001E25DA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Прочитайте текст. Вставьте, где необходимо, пропущенные буквы. Расставьте недостающие знаки препинания. Выполните задания по тексту.</w:t>
      </w:r>
    </w:p>
    <w:p w:rsidR="003953B7" w:rsidRDefault="001E25DA" w:rsidP="001E25DA">
      <w:pPr>
        <w:pStyle w:val="a3"/>
        <w:spacing w:after="100" w:afterAutospacing="1" w:line="240" w:lineRule="auto"/>
        <w:ind w:left="105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(1)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такое 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станцион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смотритель?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(2) 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Сущий мучен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четырнадцатого класса огражден..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ый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своим чином токмо от побоев.(3)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 не всегда (ссылаюсь на совесть моих читателей).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(4) 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должность сего диктатора, как называет его шутливо князь Вяземский?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(5)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настоящая ли каторга?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(6) 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Покою ни днем, ни ночью.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(7) Всю досаду накоплен..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скучной езды</w:t>
      </w:r>
      <w:proofErr w:type="gram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proofErr w:type="spellStart"/>
      <w:proofErr w:type="gram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путешествен</w:t>
      </w:r>
      <w:proofErr w:type="spellEnd"/>
      <w:proofErr w:type="gram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ик</w:t>
      </w:r>
      <w:proofErr w:type="spell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вымещает на смотрителе.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(8) 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П..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  <w:proofErr w:type="spell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неснос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</w:t>
      </w:r>
      <w:proofErr w:type="spell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дорога скверная, ямщик упрямый, лошади не везут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(9) А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виноват смотритель.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(10) Входя в бедное его жилище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проезжающий смотрит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него как на врага.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(11) Х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орошо, если удастся ему скоро избавиться от </w:t>
      </w:r>
      <w:proofErr w:type="spell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непрошен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..ого гостя. (12) Но если не случится лошадей? (13) Б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оже!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акие ру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гательства, какие угрозы 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посыпл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proofErr w:type="spell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тся</w:t>
      </w:r>
      <w:proofErr w:type="spell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</w:t>
      </w:r>
      <w:proofErr w:type="gram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голову!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(14) 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дождь и слякоть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принужден он бегать по дворам. (15) В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бурю, в мороз уходит он в сени, чтоб только на минуту отдох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нуть от крика и толчков 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раздраж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..(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gram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ого постояльца.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(16) Приезжает г..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нерал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 и 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дрожащий смотритель отдает ему две последние тройки, в том числе курьерскую.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(17) Г..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нерал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едет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сказав ему спасибо.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(18)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рез пять минут — колокольчик!.. и фельдъегерь бросает ему на стол свою подорожную!..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(19) Вникнем во все это хорошенько. (20) И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вместо 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</w:t>
      </w:r>
      <w:proofErr w:type="gram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proofErr w:type="spellStart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одования</w:t>
      </w:r>
      <w:proofErr w:type="spellEnd"/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сердце наше испол</w:t>
      </w:r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нится </w:t>
      </w:r>
      <w:proofErr w:type="spellStart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искрен</w:t>
      </w:r>
      <w:proofErr w:type="spellEnd"/>
      <w:r w:rsidR="003605FF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r w:rsidR="003953B7" w:rsidRPr="003605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 состраданием. </w:t>
      </w:r>
    </w:p>
    <w:p w:rsidR="000A0FB7" w:rsidRDefault="001E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Определите тип текста</w:t>
      </w:r>
    </w:p>
    <w:p w:rsidR="001E25DA" w:rsidRDefault="001E25DA" w:rsidP="001E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</w:p>
    <w:p w:rsidR="001E25DA" w:rsidRDefault="001E25DA" w:rsidP="001E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Повествование</w:t>
      </w:r>
    </w:p>
    <w:p w:rsidR="001E25DA" w:rsidRDefault="001E25DA" w:rsidP="001E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Повествование с элементами рассуждения</w:t>
      </w:r>
    </w:p>
    <w:p w:rsidR="001E25DA" w:rsidRDefault="001E25DA" w:rsidP="001E25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Рассуждение с элементами повествования</w:t>
      </w:r>
    </w:p>
    <w:p w:rsidR="001E25DA" w:rsidRDefault="001E25DA" w:rsidP="001E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Определите стиль текста</w:t>
      </w:r>
    </w:p>
    <w:p w:rsidR="001E25DA" w:rsidRDefault="001E25DA" w:rsidP="001E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Разговорный</w:t>
      </w:r>
    </w:p>
    <w:p w:rsidR="001E25DA" w:rsidRDefault="001E25DA" w:rsidP="001E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</w:t>
      </w:r>
    </w:p>
    <w:p w:rsidR="001E25DA" w:rsidRDefault="001E25DA" w:rsidP="001E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</w:t>
      </w:r>
    </w:p>
    <w:p w:rsidR="001E25DA" w:rsidRDefault="001E25DA" w:rsidP="001E25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Публицистический</w:t>
      </w:r>
    </w:p>
    <w:p w:rsidR="001E25DA" w:rsidRDefault="001E25DA" w:rsidP="001E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В каком варианте ответа правильно указаны все цифры, на месте которых пишется – Н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? (Знаки препинания не расставлены.)</w:t>
      </w:r>
    </w:p>
    <w:p w:rsidR="001E25DA" w:rsidRDefault="001E25DA" w:rsidP="001E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станцион</w:t>
      </w:r>
      <w:proofErr w:type="spellEnd"/>
      <w:r>
        <w:rPr>
          <w:rFonts w:ascii="Times New Roman" w:hAnsi="Times New Roman" w:cs="Times New Roman"/>
          <w:sz w:val="24"/>
          <w:szCs w:val="24"/>
        </w:rPr>
        <w:t>(1)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смотритель? </w:t>
      </w:r>
      <w:proofErr w:type="gramStart"/>
      <w:r>
        <w:rPr>
          <w:rFonts w:ascii="Times New Roman" w:hAnsi="Times New Roman" w:cs="Times New Roman"/>
          <w:sz w:val="24"/>
          <w:szCs w:val="24"/>
        </w:rPr>
        <w:t>Сущий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мучен(2)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четырнадцатого класса ограждён(3)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своим чином токмо от побоев.</w:t>
      </w:r>
    </w:p>
    <w:p w:rsidR="001E25DA" w:rsidRDefault="001E25DA" w:rsidP="001E25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2, 3                 2) 1,2                 3) 1,3                         4) 2,3</w:t>
      </w:r>
    </w:p>
    <w:p w:rsidR="001E25DA" w:rsidRDefault="001E25DA" w:rsidP="001E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номер предложения с обособленным определением.</w:t>
      </w:r>
    </w:p>
    <w:p w:rsidR="001E25DA" w:rsidRDefault="001E25DA" w:rsidP="001E2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                   2) 7                           3) 8                        4) 10</w:t>
      </w:r>
    </w:p>
    <w:p w:rsidR="001E25DA" w:rsidRDefault="001E25DA" w:rsidP="001E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</w:t>
      </w:r>
      <w:r>
        <w:rPr>
          <w:rFonts w:ascii="Times New Roman" w:hAnsi="Times New Roman" w:cs="Times New Roman"/>
          <w:sz w:val="24"/>
          <w:szCs w:val="24"/>
        </w:rPr>
        <w:t>Укажите номер предложения с обособленным</w:t>
      </w:r>
      <w:r>
        <w:rPr>
          <w:rFonts w:ascii="Times New Roman" w:hAnsi="Times New Roman" w:cs="Times New Roman"/>
          <w:sz w:val="24"/>
          <w:szCs w:val="24"/>
        </w:rPr>
        <w:t xml:space="preserve"> обстоятельством.</w:t>
      </w:r>
    </w:p>
    <w:p w:rsidR="001E25DA" w:rsidRDefault="001E25DA" w:rsidP="001E25D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                   2) 8                           3)  14                            4) 17</w:t>
      </w:r>
    </w:p>
    <w:p w:rsidR="001E25DA" w:rsidRDefault="001E25DA" w:rsidP="001E2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7252">
        <w:rPr>
          <w:rFonts w:ascii="Times New Roman" w:hAnsi="Times New Roman" w:cs="Times New Roman"/>
          <w:sz w:val="24"/>
          <w:szCs w:val="24"/>
        </w:rPr>
        <w:t>Укажите верную характеристику предложения 19.</w:t>
      </w:r>
    </w:p>
    <w:p w:rsidR="00B47252" w:rsidRDefault="00B47252" w:rsidP="00B47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 безличное</w:t>
      </w:r>
    </w:p>
    <w:p w:rsidR="00B47252" w:rsidRDefault="00B47252" w:rsidP="00B47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</w:t>
      </w:r>
      <w:r>
        <w:rPr>
          <w:rFonts w:ascii="Times New Roman" w:hAnsi="Times New Roman" w:cs="Times New Roman"/>
          <w:sz w:val="24"/>
          <w:szCs w:val="24"/>
        </w:rPr>
        <w:t xml:space="preserve"> обобщённо – личное</w:t>
      </w:r>
    </w:p>
    <w:p w:rsidR="00B47252" w:rsidRDefault="00B47252" w:rsidP="00B47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Односоставное</w:t>
      </w:r>
      <w:r>
        <w:rPr>
          <w:rFonts w:ascii="Times New Roman" w:hAnsi="Times New Roman" w:cs="Times New Roman"/>
          <w:sz w:val="24"/>
          <w:szCs w:val="24"/>
        </w:rPr>
        <w:t xml:space="preserve"> определённ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личное</w:t>
      </w:r>
    </w:p>
    <w:p w:rsidR="00B47252" w:rsidRDefault="00B47252" w:rsidP="00B4725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Двусоставное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составным именным сказуемым</w:t>
      </w:r>
    </w:p>
    <w:p w:rsidR="00B47252" w:rsidRDefault="00B47252" w:rsidP="00B4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Укажите, чем является выделенное слово в предложении 13</w:t>
      </w:r>
    </w:p>
    <w:p w:rsidR="00B47252" w:rsidRDefault="00B47252" w:rsidP="00B472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7252">
        <w:rPr>
          <w:rFonts w:ascii="Times New Roman" w:hAnsi="Times New Roman" w:cs="Times New Roman"/>
          <w:b/>
          <w:sz w:val="24"/>
          <w:szCs w:val="24"/>
        </w:rPr>
        <w:t>Боже</w:t>
      </w:r>
      <w:proofErr w:type="gramEnd"/>
      <w:r w:rsidRPr="00B47252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какие ругательства, какие угрозы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посыпл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его голову!</w:t>
      </w:r>
    </w:p>
    <w:p w:rsidR="00B47252" w:rsidRDefault="00B47252" w:rsidP="00B47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B47252" w:rsidRDefault="00B47252" w:rsidP="00B47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Вводное слово</w:t>
      </w:r>
    </w:p>
    <w:p w:rsidR="00B47252" w:rsidRDefault="00B47252" w:rsidP="00B47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Междометие</w:t>
      </w:r>
    </w:p>
    <w:p w:rsidR="00B47252" w:rsidRDefault="00B47252" w:rsidP="00B4725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Подлежащее</w:t>
      </w:r>
    </w:p>
    <w:p w:rsidR="00B47252" w:rsidRDefault="00B47252" w:rsidP="00B4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Укажите номер предложения с составным глагольным сказуемым.</w:t>
      </w:r>
    </w:p>
    <w:p w:rsidR="00B47252" w:rsidRDefault="00B47252" w:rsidP="00B4725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                2) 14                        3) 16                            4) 20</w:t>
      </w:r>
    </w:p>
    <w:p w:rsidR="00B47252" w:rsidRPr="00B47252" w:rsidRDefault="00B47252" w:rsidP="00B47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47252" w:rsidRDefault="00B47252" w:rsidP="00B4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 Выпишите грамматическую основу предложения 10.</w:t>
      </w:r>
    </w:p>
    <w:p w:rsidR="00B47252" w:rsidRDefault="00B47252" w:rsidP="00B4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Укажите количество грамматических основ в предложении 8. Ответ запишите цифрой.</w:t>
      </w:r>
    </w:p>
    <w:p w:rsidR="000F3777" w:rsidRDefault="000F3777" w:rsidP="00B4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В3. Среди предложений 10 -14 найди предложение с обособленным обстоятельством, выраженным  деепричастным оборотом. (</w:t>
      </w:r>
      <w:r>
        <w:rPr>
          <w:rFonts w:ascii="Times New Roman" w:hAnsi="Times New Roman" w:cs="Times New Roman"/>
          <w:sz w:val="24"/>
          <w:szCs w:val="24"/>
        </w:rPr>
        <w:t>Знаки препинания не расставлены.)</w:t>
      </w:r>
    </w:p>
    <w:p w:rsidR="000F3777" w:rsidRDefault="000F3777" w:rsidP="00B47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Среди предложений 1-5 найди предложение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вводным.</w:t>
      </w:r>
    </w:p>
    <w:p w:rsidR="00B47252" w:rsidRDefault="00B47252" w:rsidP="00B47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B47252" w:rsidRPr="000F3777" w:rsidRDefault="000F3777" w:rsidP="000F3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 сочинение – миниатюру: «Почему Станционный смотритель – это сущий мученик четырнадцатого класса?».</w:t>
      </w:r>
    </w:p>
    <w:sectPr w:rsidR="00B47252" w:rsidRPr="000F3777" w:rsidSect="005815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307"/>
    <w:multiLevelType w:val="hybridMultilevel"/>
    <w:tmpl w:val="CA6E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C6C"/>
    <w:multiLevelType w:val="hybridMultilevel"/>
    <w:tmpl w:val="1AFC9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764F"/>
    <w:multiLevelType w:val="hybridMultilevel"/>
    <w:tmpl w:val="9FC60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06098"/>
    <w:multiLevelType w:val="hybridMultilevel"/>
    <w:tmpl w:val="C678A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8729E"/>
    <w:multiLevelType w:val="hybridMultilevel"/>
    <w:tmpl w:val="E5581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529C"/>
    <w:multiLevelType w:val="hybridMultilevel"/>
    <w:tmpl w:val="9362BA32"/>
    <w:lvl w:ilvl="0" w:tplc="33B885E2">
      <w:start w:val="1"/>
      <w:numFmt w:val="decimal"/>
      <w:lvlText w:val="(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5A9B2293"/>
    <w:multiLevelType w:val="hybridMultilevel"/>
    <w:tmpl w:val="03D8C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03930"/>
    <w:multiLevelType w:val="hybridMultilevel"/>
    <w:tmpl w:val="3E1AED10"/>
    <w:lvl w:ilvl="0" w:tplc="8A18506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36B1E7F"/>
    <w:multiLevelType w:val="hybridMultilevel"/>
    <w:tmpl w:val="D5F0E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D46A3"/>
    <w:multiLevelType w:val="hybridMultilevel"/>
    <w:tmpl w:val="9CD87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C7"/>
    <w:rsid w:val="000A0FB7"/>
    <w:rsid w:val="000F3777"/>
    <w:rsid w:val="001E25DA"/>
    <w:rsid w:val="003605FF"/>
    <w:rsid w:val="003953B7"/>
    <w:rsid w:val="005815B1"/>
    <w:rsid w:val="00742CC7"/>
    <w:rsid w:val="00B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77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3AB1-5C53-465F-BBF6-54050844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Frontime</dc:creator>
  <cp:keywords/>
  <dc:description/>
  <cp:lastModifiedBy>Frontime</cp:lastModifiedBy>
  <cp:revision>5</cp:revision>
  <dcterms:created xsi:type="dcterms:W3CDTF">2016-02-01T19:01:00Z</dcterms:created>
  <dcterms:modified xsi:type="dcterms:W3CDTF">2016-02-02T17:43:00Z</dcterms:modified>
</cp:coreProperties>
</file>