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C" w:rsidRDefault="00014C8C" w:rsidP="00014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УЧЕБНО- ТЕМАТИЧЕСКИЙ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3"/>
        <w:tblW w:w="10915" w:type="dxa"/>
        <w:tblInd w:w="-1026" w:type="dxa"/>
        <w:tblLook w:val="04A0"/>
      </w:tblPr>
      <w:tblGrid>
        <w:gridCol w:w="550"/>
        <w:gridCol w:w="2578"/>
        <w:gridCol w:w="844"/>
        <w:gridCol w:w="5351"/>
        <w:gridCol w:w="795"/>
        <w:gridCol w:w="797"/>
      </w:tblGrid>
      <w:tr w:rsidR="00014C8C" w:rsidTr="00EA0517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5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Pr="003E74DC" w:rsidRDefault="00014C8C" w:rsidP="003E74D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20C43" w:rsidTr="00C20C43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43" w:rsidRDefault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43" w:rsidRDefault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43" w:rsidRDefault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43" w:rsidRDefault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C43" w:rsidRDefault="00C2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43" w:rsidRDefault="00C2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43" w:rsidTr="00175FC8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43" w:rsidRDefault="00C20C43" w:rsidP="00C2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C43" w:rsidRPr="00C20C43" w:rsidRDefault="00C20C43" w:rsidP="00C2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20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гигиены и санитарии»</w:t>
            </w:r>
            <w:r w:rsidR="003E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  <w:p w:rsidR="00C20C43" w:rsidRDefault="00C2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C8C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Pr="00014C8C" w:rsidRDefault="00FC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методы гигиены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014C8C" w:rsidP="008D46F7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14C8C">
              <w:rPr>
                <w:rFonts w:ascii="Times New Roman" w:hAnsi="Times New Roman" w:cs="Times New Roman"/>
                <w:sz w:val="24"/>
                <w:szCs w:val="24"/>
              </w:rPr>
              <w:t>Гигиена как профилактическое направление медицины, изу</w:t>
            </w:r>
            <w:r w:rsidRPr="00014C8C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чающее влияние факторов природной среды, быта и труда на орга</w:t>
            </w:r>
            <w:r w:rsidRPr="00014C8C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человека с целью охраны его здоровья. Санитария как при</w:t>
            </w:r>
            <w:r w:rsidRPr="00014C8C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кладная часть гигиены. М</w:t>
            </w:r>
            <w:r w:rsidR="00FC42EA">
              <w:rPr>
                <w:rFonts w:ascii="Times New Roman" w:hAnsi="Times New Roman" w:cs="Times New Roman"/>
                <w:sz w:val="24"/>
                <w:szCs w:val="24"/>
              </w:rPr>
              <w:t>етоды гигиены</w:t>
            </w:r>
            <w:r w:rsidRPr="00014C8C">
              <w:rPr>
                <w:rFonts w:ascii="Times New Roman" w:hAnsi="Times New Roman" w:cs="Times New Roman"/>
                <w:sz w:val="24"/>
                <w:szCs w:val="24"/>
              </w:rPr>
              <w:t>. Отрасли гигиены. Связь гигиены с анатомией, фи</w:t>
            </w:r>
            <w:r w:rsidRPr="00014C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зиологией человека и другими науками.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F7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F7" w:rsidRDefault="008D4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F7" w:rsidRPr="008D46F7" w:rsidRDefault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гигиены.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F7" w:rsidRDefault="00B0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43" w:rsidRPr="00C20C43" w:rsidRDefault="00C20C43" w:rsidP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4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гигиеническая культура </w:t>
            </w:r>
          </w:p>
          <w:p w:rsidR="00C20C43" w:rsidRPr="00C20C43" w:rsidRDefault="00C20C43" w:rsidP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43"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мира и средневековья </w:t>
            </w:r>
          </w:p>
          <w:p w:rsidR="008D46F7" w:rsidRPr="00014C8C" w:rsidRDefault="00C20C43" w:rsidP="00C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43">
              <w:rPr>
                <w:rFonts w:ascii="Times New Roman" w:hAnsi="Times New Roman" w:cs="Times New Roman"/>
                <w:sz w:val="24"/>
                <w:szCs w:val="24"/>
              </w:rPr>
              <w:t>История гигиены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F7" w:rsidRDefault="008D4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F7" w:rsidRDefault="008D46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B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0B" w:rsidRDefault="00B0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0B" w:rsidRPr="008D46F7" w:rsidRDefault="00B8218B" w:rsidP="00B8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сельскую </w:t>
            </w:r>
            <w:r w:rsidR="00B0330B">
              <w:rPr>
                <w:rFonts w:ascii="Times New Roman" w:hAnsi="Times New Roman" w:cs="Times New Roman"/>
                <w:sz w:val="24"/>
                <w:szCs w:val="24"/>
              </w:rPr>
              <w:t>участковую больницу.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0B" w:rsidRDefault="00B0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30B" w:rsidRDefault="001E212C" w:rsidP="008D46F7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лечебного учреждения. </w:t>
            </w:r>
            <w:r w:rsidR="00C2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0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порядком оказания медицинской помощи в условиях поликлиники и стационара. </w:t>
            </w:r>
          </w:p>
          <w:p w:rsidR="00B0330B" w:rsidRDefault="00B0330B" w:rsidP="008D46F7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0B" w:rsidRDefault="00B0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30B" w:rsidRDefault="00B03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C8C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8C" w:rsidRPr="008B5F41" w:rsidRDefault="00FC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EA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8C" w:rsidRDefault="00FC42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Иммунитет. Условия возникновения инфекционного заболевания. Профилактика инфекционных заболеваний.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8C" w:rsidRDefault="0001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2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Pr="007A50E2" w:rsidRDefault="007A50E2" w:rsidP="007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E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хирургии.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P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Pr="007A50E2" w:rsidRDefault="007A50E2" w:rsidP="003E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обезболивания в хирургии. Вклад Н.И.Пирогова в науку. Травматология как отрасль хирургии.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C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Pr="007A50E2" w:rsidRDefault="003E74DC" w:rsidP="007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десмургии.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Pr="007A50E2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Pr="007A50E2" w:rsidRDefault="003E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E2">
              <w:rPr>
                <w:rFonts w:ascii="Times New Roman" w:hAnsi="Times New Roman" w:cs="Times New Roman"/>
                <w:sz w:val="24"/>
                <w:szCs w:val="24"/>
              </w:rPr>
              <w:t>Общие сведения о десмургии. Виды мягких повязок.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Pr="00FC42EA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ране, классификация ран и их осложнения.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FC42EA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Признаки, характеризующие рану. Виды ран. Пневмоторакс.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Pr="00FC42EA" w:rsidRDefault="0074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раневой инфекции и пути её проникновения.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416ECE" w:rsidRDefault="00747159" w:rsidP="00B8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CE">
              <w:rPr>
                <w:rFonts w:ascii="Times New Roman" w:hAnsi="Times New Roman" w:cs="Times New Roman"/>
                <w:sz w:val="24"/>
                <w:szCs w:val="24"/>
              </w:rPr>
              <w:t xml:space="preserve">     Виды раневой инфекции (</w:t>
            </w:r>
            <w:proofErr w:type="gramStart"/>
            <w:r w:rsidRPr="00416ECE">
              <w:rPr>
                <w:rFonts w:ascii="Times New Roman" w:hAnsi="Times New Roman" w:cs="Times New Roman"/>
                <w:sz w:val="24"/>
                <w:szCs w:val="24"/>
              </w:rPr>
              <w:t>неспецифическая</w:t>
            </w:r>
            <w:proofErr w:type="gramEnd"/>
            <w:r w:rsidRPr="00416ECE">
              <w:rPr>
                <w:rFonts w:ascii="Times New Roman" w:hAnsi="Times New Roman" w:cs="Times New Roman"/>
                <w:sz w:val="24"/>
                <w:szCs w:val="24"/>
              </w:rPr>
              <w:t>, специфическая, острая и хроническая). Опасность инфицирования ран. Пути проникновения инфекции в рану (экзогенный и эндогенный).</w:t>
            </w:r>
          </w:p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его профилактика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травм. Причины травм. Предупреждение травматизма.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EA0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  <w:r w:rsidRPr="00B35BCE">
              <w:t xml:space="preserve"> </w:t>
            </w:r>
            <w:r>
              <w:t>«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дезинфицирующих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обработки ран»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D46F7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 перманганата калия для обработки ран, дезинфекции, отмачивания бинтов. Использование трубчатого эластичного бинта для удержания повязки на голове. </w:t>
            </w:r>
            <w:r w:rsidRPr="008D46F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лейкопластыря и спиртового раствора йода при обработке ран.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Pr="00EA0517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Предупреждение и первая помощь при сердечно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сосудистых 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заболеваниях.</w:t>
            </w:r>
          </w:p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8B5F4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Заболе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сердца и сосудов, их предупреждение. Влияние курения и употребления спиртных напитков на </w:t>
            </w:r>
            <w:proofErr w:type="spellStart"/>
            <w:proofErr w:type="gramStart"/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сосудистую</w:t>
            </w:r>
            <w:proofErr w:type="spellEnd"/>
            <w:proofErr w:type="gramEnd"/>
            <w:r w:rsidRPr="00EA0517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(ССС)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ССС. Первая помощь при гипертоническом кризе;  при стенокардии.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работа.</w:t>
            </w:r>
          </w:p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17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</w:t>
            </w:r>
            <w:r w:rsidRPr="00EA05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роскопом препарата сердечной мышцы. Измерение частоты пульса и артериального давления до и после физической нагрузки.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дыхания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B0330B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дыхания. Респираторные заболевания, их предупреждение и меры первой помощи. Гигиена воздуха. Гигиена голосового аппарата.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анализ воздуха в помещении. Изготовление простейших респираторов.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питания.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8B5F41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и режим питания. 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Санитарно-гигиени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требования к хранению и употреблению пищевых продук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тов. Режим питья. Гигиеническая оценка питьевой воды.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органов пищеварения.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9F6FF7" w:rsidRDefault="00747159" w:rsidP="009F6FF7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отравления. Меры первой помощи. </w:t>
            </w:r>
            <w:proofErr w:type="spellStart"/>
            <w:r w:rsidRPr="009F6FF7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9F6FF7">
              <w:rPr>
                <w:rFonts w:ascii="Times New Roman" w:hAnsi="Times New Roman" w:cs="Times New Roman"/>
                <w:sz w:val="24"/>
                <w:szCs w:val="24"/>
              </w:rPr>
              <w:t>- и гиперви</w:t>
            </w:r>
            <w:r w:rsidRPr="009F6FF7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таминозы, их предупреждение. Инфекционные, неинфекционные острые и хронические заболевания органов пищеварения; глистные инвазии. Вредное действие наркотиков, алкоголя и курения на ор</w:t>
            </w:r>
            <w:r w:rsidRPr="009F6F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ганы пищеварения.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967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967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9F6FF7" w:rsidRDefault="00747159" w:rsidP="0096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проверка пригодности для питья природной воды.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кожных заболеваний. Закаливание.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9F6FF7" w:rsidRDefault="00747159" w:rsidP="009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Times New Roman" w:hAnsi="Times New Roman" w:cs="Times New Roman"/>
                <w:sz w:val="24"/>
                <w:szCs w:val="24"/>
              </w:rPr>
              <w:t>Функции кожи и причины их нарушения. Уход за кожей. Про</w:t>
            </w:r>
            <w:r w:rsidRPr="009F6F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филактика аллергических, гнойничковых и грибковых заболеваний, чесотки. Защита кожных покровов в быту и на производстве. </w:t>
            </w:r>
          </w:p>
          <w:p w:rsidR="00747159" w:rsidRPr="009F6FF7" w:rsidRDefault="0074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F6F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типа кожи: нормальная, сухая, жирная.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нервных и психических заболеваний.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B8218B" w:rsidRDefault="0074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нервной системы. Безусловные и условные рефлексы. Понятие о динамическом стереотипе, его роли в повседневной жизни. Навыки и привычки.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Стресс и психическое здоровье.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1A68A3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C20C43" w:rsidRDefault="00747159" w:rsidP="00C20C43">
            <w:pPr>
              <w:jc w:val="center"/>
              <w:rPr>
                <w:rFonts w:ascii="Times New Roman" w:hAnsi="Times New Roman" w:cs="Times New Roman"/>
                <w:b/>
                <w:iCs/>
                <w:w w:val="92"/>
                <w:sz w:val="26"/>
                <w:szCs w:val="24"/>
              </w:rPr>
            </w:pPr>
            <w:r w:rsidRPr="00C20C43">
              <w:rPr>
                <w:rFonts w:ascii="Times New Roman" w:hAnsi="Times New Roman" w:cs="Times New Roman"/>
                <w:b/>
                <w:iCs/>
                <w:w w:val="92"/>
                <w:sz w:val="26"/>
                <w:szCs w:val="24"/>
              </w:rPr>
              <w:t xml:space="preserve">Тема </w:t>
            </w:r>
            <w:r w:rsidRPr="00C20C43">
              <w:rPr>
                <w:rFonts w:ascii="Times New Roman" w:hAnsi="Times New Roman" w:cs="Times New Roman"/>
                <w:b/>
                <w:iCs/>
                <w:w w:val="92"/>
                <w:sz w:val="26"/>
                <w:szCs w:val="24"/>
                <w:lang w:val="en-US"/>
              </w:rPr>
              <w:t>II</w:t>
            </w:r>
            <w:r w:rsidRPr="00C20C43">
              <w:rPr>
                <w:rFonts w:ascii="Times New Roman" w:hAnsi="Times New Roman" w:cs="Times New Roman"/>
                <w:b/>
                <w:iCs/>
                <w:w w:val="92"/>
                <w:sz w:val="26"/>
                <w:szCs w:val="24"/>
              </w:rPr>
              <w:t xml:space="preserve"> «Основы медицинских знаний»</w:t>
            </w:r>
            <w:r w:rsidR="003E74DC">
              <w:rPr>
                <w:rFonts w:ascii="Times New Roman" w:hAnsi="Times New Roman" w:cs="Times New Roman"/>
                <w:b/>
                <w:iCs/>
                <w:w w:val="92"/>
                <w:sz w:val="26"/>
                <w:szCs w:val="24"/>
              </w:rPr>
              <w:t xml:space="preserve"> (15 часов)</w:t>
            </w:r>
          </w:p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D46F7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F7">
              <w:rPr>
                <w:rFonts w:ascii="Times New Roman" w:hAnsi="Times New Roman" w:cs="Times New Roman"/>
                <w:sz w:val="24"/>
                <w:szCs w:val="24"/>
              </w:rPr>
              <w:t>Значение основ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014C8C" w:rsidRDefault="00747159" w:rsidP="005D1A36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основ медицинских знаний в чрезвычайной ситуации. Э</w:t>
            </w:r>
            <w:r w:rsidRPr="008D46F7">
              <w:rPr>
                <w:rFonts w:ascii="Times New Roman" w:hAnsi="Times New Roman" w:cs="Times New Roman"/>
                <w:sz w:val="24"/>
                <w:szCs w:val="24"/>
              </w:rPr>
              <w:t>тапы оказания первой медицинской помощи при чрезвычайных ситуациях.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A50E2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747159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59">
              <w:rPr>
                <w:rFonts w:ascii="Times New Roman" w:hAnsi="Times New Roman" w:cs="Times New Roman"/>
                <w:sz w:val="24"/>
                <w:szCs w:val="24"/>
              </w:rPr>
              <w:t>История обезболивания в хирургии.</w:t>
            </w:r>
            <w:r w:rsidRPr="007471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ран. Понятие об асептике и антисептике. Понятие о повязке и перевязке. Виды повязок, правила их наложения.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Pr="00FC42EA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стерильных повязок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голову и грудь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Практическая работа.  «Правила наложения стерильных повязок на голову и грудь».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наложения стерильных повязок на живот и верхние конечности.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«Правила наложения стерильных повязок на живот и верхние конечности».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наложения стерильных повязок на нижние конечности.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D46F7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«Правила наложения стерильных повязок на нижние конечности».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Pr="00EA0517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кровотечениях.</w:t>
            </w:r>
          </w:p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5D1A3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остановки артериального кровотечения. Правила наложения кровоостанавливающего жгута и закрутки. Способы остановки венозного и капиллярного кровотечения.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медицинская помощь при синдроме длительного сдавливания и закрытых повреждениях.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синдрома длительного сдавливания.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медицинская помощь при синдроме длительного сдавливания. Признаки ушиба и сотрясения головного мозга, первая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омощь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этих травмах.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переломах и травматическом шоке.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B0330B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переломов, основные признаки. Профилактика травматического шока.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8852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527B">
              <w:rPr>
                <w:rFonts w:ascii="Times New Roman" w:hAnsi="Times New Roman" w:cs="Times New Roman"/>
                <w:sz w:val="24"/>
                <w:szCs w:val="24"/>
              </w:rPr>
              <w:t>Отработка навыков оказания первой помощи при переломах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ожогах.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Pr="008B5F41" w:rsidRDefault="00747159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ожогов.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медицинская помощь при ожогах. Понятие об ожоговой болезни и ожоговом шоке.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9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при пищевых отравлениях.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159" w:rsidRDefault="00747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профилактики и первой помощи при пищевых отравлениях.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59" w:rsidRDefault="00747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2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Pr="00FC42EA" w:rsidRDefault="007A50E2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2EA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и здоровье.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Default="007A50E2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2" w:rsidRPr="00FC42EA" w:rsidRDefault="007A50E2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2EA">
              <w:rPr>
                <w:rFonts w:ascii="Times New Roman" w:hAnsi="Times New Roman" w:cs="Times New Roman"/>
                <w:iCs/>
                <w:sz w:val="24"/>
                <w:szCs w:val="24"/>
              </w:rPr>
              <w:t>Отрицательное влияние гиподинамии на здоровье.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Роль физической активности в сохранении здоровья.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E2" w:rsidRDefault="007A50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C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 w:rsidP="005D1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вредных привычек 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Pr="00B8218B" w:rsidRDefault="003E74DC" w:rsidP="005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9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Наркотики. Свойства</w:t>
            </w:r>
            <w:r w:rsidRPr="00B8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наркотиков. Реакция на наркотики здорового орга</w:t>
            </w:r>
            <w:r w:rsidRPr="00B8218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низма. Стадии развития наркомании. Физическая и психическая деградация личности наркомана. Борьба с курением, предупрежде</w:t>
            </w:r>
            <w:r w:rsidRPr="00B8218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развития пьянства и алкоголизма.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C" w:rsidTr="00EA051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Pr="00FC42EA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Default="003E74DC" w:rsidP="005D1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DC" w:rsidRPr="00FC42EA" w:rsidRDefault="003E74DC" w:rsidP="005D1A3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работоспособности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Гигиена учебного труда и развитие личности.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DC" w:rsidRDefault="003E7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8C" w:rsidRDefault="00014C8C" w:rsidP="0001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C0A" w:rsidRDefault="006E3C0A"/>
    <w:sectPr w:rsidR="006E3C0A" w:rsidSect="006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8C"/>
    <w:rsid w:val="00014C8C"/>
    <w:rsid w:val="001E212C"/>
    <w:rsid w:val="003E74DC"/>
    <w:rsid w:val="00416ECE"/>
    <w:rsid w:val="006E3C0A"/>
    <w:rsid w:val="00747159"/>
    <w:rsid w:val="007A50E2"/>
    <w:rsid w:val="008B5F41"/>
    <w:rsid w:val="008D46F7"/>
    <w:rsid w:val="009F6FF7"/>
    <w:rsid w:val="00B0330B"/>
    <w:rsid w:val="00B8218B"/>
    <w:rsid w:val="00C20C43"/>
    <w:rsid w:val="00EA0517"/>
    <w:rsid w:val="00EC70AB"/>
    <w:rsid w:val="00F62F75"/>
    <w:rsid w:val="00FC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2013-08-19T09:39:00Z</dcterms:created>
  <dcterms:modified xsi:type="dcterms:W3CDTF">2013-08-20T06:24:00Z</dcterms:modified>
</cp:coreProperties>
</file>