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A4" w:rsidRDefault="004041A4" w:rsidP="004041A4">
      <w:pPr>
        <w:jc w:val="center"/>
      </w:pPr>
    </w:p>
    <w:p w:rsidR="004041A4" w:rsidRDefault="004041A4" w:rsidP="004041A4">
      <w:pPr>
        <w:jc w:val="center"/>
      </w:pPr>
    </w:p>
    <w:p w:rsidR="004041A4" w:rsidRDefault="004041A4" w:rsidP="004041A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4041A4" w:rsidRDefault="004041A4" w:rsidP="004041A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 алгебре и началам анализа</w:t>
      </w:r>
    </w:p>
    <w:p w:rsidR="004041A4" w:rsidRDefault="004041A4" w:rsidP="004041A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(программа академического расширения)</w:t>
      </w:r>
    </w:p>
    <w:p w:rsidR="004041A4" w:rsidRDefault="004041A4" w:rsidP="004041A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для учащихся 11класса</w:t>
      </w:r>
    </w:p>
    <w:p w:rsidR="004041A4" w:rsidRDefault="004041A4" w:rsidP="004041A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ГБОУ СОШ имени Н.С.Доровского с. Подбельск </w:t>
      </w:r>
    </w:p>
    <w:p w:rsidR="004041A4" w:rsidRDefault="004041A4" w:rsidP="004041A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 2016-2017 учебный год</w:t>
      </w:r>
    </w:p>
    <w:p w:rsidR="004041A4" w:rsidRDefault="004041A4" w:rsidP="004041A4">
      <w:pPr>
        <w:spacing w:line="360" w:lineRule="auto"/>
        <w:jc w:val="center"/>
        <w:rPr>
          <w:sz w:val="32"/>
          <w:szCs w:val="32"/>
        </w:rPr>
      </w:pPr>
    </w:p>
    <w:p w:rsidR="004041A4" w:rsidRDefault="004041A4" w:rsidP="004041A4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Учитель: Подакова Г.И.</w:t>
      </w:r>
    </w:p>
    <w:p w:rsidR="004041A4" w:rsidRDefault="004041A4" w:rsidP="004041A4">
      <w:pPr>
        <w:spacing w:line="360" w:lineRule="auto"/>
        <w:rPr>
          <w:b/>
          <w:sz w:val="32"/>
          <w:szCs w:val="32"/>
        </w:rPr>
      </w:pPr>
    </w:p>
    <w:p w:rsidR="004041A4" w:rsidRDefault="004041A4" w:rsidP="004041A4">
      <w:pPr>
        <w:spacing w:line="360" w:lineRule="auto"/>
        <w:rPr>
          <w:b/>
          <w:sz w:val="32"/>
          <w:szCs w:val="32"/>
        </w:rPr>
      </w:pPr>
    </w:p>
    <w:p w:rsidR="004041A4" w:rsidRDefault="004041A4" w:rsidP="004041A4">
      <w:pPr>
        <w:tabs>
          <w:tab w:val="left" w:pos="8623"/>
        </w:tabs>
        <w:spacing w:line="360" w:lineRule="auto"/>
        <w:rPr>
          <w:b/>
          <w:sz w:val="32"/>
          <w:szCs w:val="32"/>
        </w:rPr>
      </w:pPr>
    </w:p>
    <w:p w:rsidR="004041A4" w:rsidRDefault="004041A4" w:rsidP="004041A4">
      <w:pPr>
        <w:tabs>
          <w:tab w:val="left" w:pos="8623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Цель курса:</w:t>
      </w:r>
    </w:p>
    <w:p w:rsidR="004041A4" w:rsidRDefault="004041A4" w:rsidP="004041A4">
      <w:pPr>
        <w:tabs>
          <w:tab w:val="left" w:pos="8623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Содействовать формированию культурного человека, умеющего мыслить, понимающего идеологию математического моделирования реальных процессов, владеющего  математическим языком не как языком общения, а как языком, организующим деятельность, умеющего самостоятельно добывать информацию и пользоваться ею на практике.</w:t>
      </w:r>
    </w:p>
    <w:p w:rsidR="004041A4" w:rsidRDefault="004041A4" w:rsidP="004041A4">
      <w:pPr>
        <w:tabs>
          <w:tab w:val="left" w:pos="8623"/>
        </w:tabs>
        <w:spacing w:line="360" w:lineRule="auto"/>
        <w:rPr>
          <w:sz w:val="32"/>
          <w:szCs w:val="32"/>
        </w:rPr>
      </w:pPr>
    </w:p>
    <w:p w:rsidR="004041A4" w:rsidRDefault="004041A4" w:rsidP="004041A4">
      <w:pPr>
        <w:tabs>
          <w:tab w:val="left" w:pos="8623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Систематическое изучение функций как важнейшего математического объекта средствами алгебры и математического анализа, раскрытие политехнического прикладного значения общих методов математики, связанных с исследованием функций, подготовка необходимого аппарата для изучения геометрии и физики.</w:t>
      </w:r>
    </w:p>
    <w:p w:rsidR="004041A4" w:rsidRDefault="004041A4" w:rsidP="004041A4">
      <w:pPr>
        <w:tabs>
          <w:tab w:val="left" w:pos="8623"/>
        </w:tabs>
        <w:spacing w:line="360" w:lineRule="auto"/>
        <w:rPr>
          <w:sz w:val="32"/>
          <w:szCs w:val="32"/>
        </w:rPr>
      </w:pPr>
    </w:p>
    <w:p w:rsidR="004041A4" w:rsidRDefault="004041A4" w:rsidP="004041A4">
      <w:pPr>
        <w:tabs>
          <w:tab w:val="left" w:pos="8623"/>
        </w:tabs>
        <w:spacing w:line="360" w:lineRule="auto"/>
        <w:rPr>
          <w:sz w:val="32"/>
          <w:szCs w:val="32"/>
        </w:rPr>
      </w:pPr>
    </w:p>
    <w:p w:rsidR="004041A4" w:rsidRDefault="004041A4" w:rsidP="004041A4">
      <w:pPr>
        <w:tabs>
          <w:tab w:val="left" w:pos="8623"/>
        </w:tabs>
        <w:spacing w:line="360" w:lineRule="auto"/>
        <w:rPr>
          <w:sz w:val="32"/>
          <w:szCs w:val="32"/>
        </w:rPr>
      </w:pPr>
    </w:p>
    <w:p w:rsidR="004041A4" w:rsidRDefault="004041A4" w:rsidP="004041A4">
      <w:pPr>
        <w:tabs>
          <w:tab w:val="left" w:pos="8623"/>
        </w:tabs>
        <w:spacing w:line="360" w:lineRule="auto"/>
        <w:rPr>
          <w:sz w:val="32"/>
          <w:szCs w:val="32"/>
        </w:rPr>
      </w:pPr>
    </w:p>
    <w:p w:rsidR="004041A4" w:rsidRDefault="004041A4" w:rsidP="004041A4">
      <w:pPr>
        <w:tabs>
          <w:tab w:val="left" w:pos="8623"/>
        </w:tabs>
        <w:spacing w:line="360" w:lineRule="auto"/>
        <w:rPr>
          <w:sz w:val="32"/>
          <w:szCs w:val="32"/>
        </w:rPr>
      </w:pPr>
    </w:p>
    <w:p w:rsidR="004041A4" w:rsidRDefault="004041A4" w:rsidP="004041A4">
      <w:pPr>
        <w:tabs>
          <w:tab w:val="left" w:pos="8623"/>
        </w:tabs>
        <w:spacing w:line="360" w:lineRule="auto"/>
        <w:rPr>
          <w:sz w:val="32"/>
          <w:szCs w:val="32"/>
        </w:rPr>
      </w:pPr>
    </w:p>
    <w:p w:rsidR="004041A4" w:rsidRDefault="004041A4" w:rsidP="004041A4">
      <w:pPr>
        <w:tabs>
          <w:tab w:val="left" w:pos="8623"/>
        </w:tabs>
        <w:spacing w:line="360" w:lineRule="auto"/>
        <w:rPr>
          <w:sz w:val="32"/>
          <w:szCs w:val="32"/>
        </w:rPr>
      </w:pPr>
    </w:p>
    <w:p w:rsidR="004041A4" w:rsidRDefault="004041A4" w:rsidP="004041A4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Задачи курса: </w:t>
      </w:r>
    </w:p>
    <w:p w:rsidR="004041A4" w:rsidRDefault="004041A4" w:rsidP="004041A4">
      <w:pPr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Расширить и обобщить знания и умения по применению понятий, связанных с делимостью  целых </w:t>
      </w:r>
    </w:p>
    <w:p w:rsidR="004041A4" w:rsidRDefault="004041A4" w:rsidP="004041A4">
      <w:pPr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чисел, при решении математических задач, научить выполнять действия с комплексными числами,   </w:t>
      </w:r>
    </w:p>
    <w:p w:rsidR="004041A4" w:rsidRDefault="004041A4" w:rsidP="004041A4">
      <w:pPr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пользоваться геометрической интерпретацией комплексных чисел.</w:t>
      </w:r>
    </w:p>
    <w:p w:rsidR="004041A4" w:rsidRDefault="004041A4" w:rsidP="004041A4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Расширить и закрепить знания и умения, связанные с тождественными преобразованиями числовых и буквенных выражений, включающих степени, радикалы, логарифмы и тригонометрические функции; изучить свойства степенной, показательной и логарифмической функций и познакомить учащихся  с их графиками. </w:t>
      </w:r>
    </w:p>
    <w:p w:rsidR="004041A4" w:rsidRDefault="004041A4" w:rsidP="004041A4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Формировать умение решать рациональные, показательные и логарифмические уравнения и неравенства, иррациональные и тригонометрические уравнения, их системы.</w:t>
      </w:r>
    </w:p>
    <w:p w:rsidR="004041A4" w:rsidRDefault="004041A4" w:rsidP="004041A4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Ввести понятие производной; научить находить производные функции в случаях, не требующих трудоемких выкладок.</w:t>
      </w:r>
    </w:p>
    <w:p w:rsidR="004041A4" w:rsidRDefault="004041A4" w:rsidP="004041A4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Познакомить с простейшими методами дифференциального исчисления и выработать умения применять их для исследования функций и построения графиков.  </w:t>
      </w:r>
    </w:p>
    <w:p w:rsidR="004041A4" w:rsidRDefault="004041A4" w:rsidP="004041A4">
      <w:pPr>
        <w:spacing w:line="360" w:lineRule="auto"/>
        <w:rPr>
          <w:sz w:val="32"/>
          <w:szCs w:val="32"/>
        </w:rPr>
      </w:pPr>
    </w:p>
    <w:p w:rsidR="004041A4" w:rsidRDefault="004041A4" w:rsidP="004041A4">
      <w:pPr>
        <w:spacing w:line="360" w:lineRule="auto"/>
        <w:rPr>
          <w:sz w:val="32"/>
          <w:szCs w:val="32"/>
        </w:rPr>
      </w:pPr>
    </w:p>
    <w:p w:rsidR="004041A4" w:rsidRDefault="004041A4" w:rsidP="004041A4">
      <w:pPr>
        <w:tabs>
          <w:tab w:val="left" w:pos="8623"/>
        </w:tabs>
        <w:spacing w:line="360" w:lineRule="auto"/>
        <w:rPr>
          <w:b/>
          <w:sz w:val="32"/>
          <w:szCs w:val="32"/>
        </w:rPr>
      </w:pPr>
    </w:p>
    <w:p w:rsidR="004041A4" w:rsidRDefault="004041A4" w:rsidP="004041A4">
      <w:pPr>
        <w:spacing w:line="360" w:lineRule="auto"/>
      </w:pPr>
    </w:p>
    <w:p w:rsidR="004041A4" w:rsidRDefault="004041A4" w:rsidP="004041A4">
      <w:pPr>
        <w:tabs>
          <w:tab w:val="left" w:pos="108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4041A4" w:rsidRDefault="004041A4" w:rsidP="004041A4">
      <w:pPr>
        <w:tabs>
          <w:tab w:val="left" w:pos="108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Рабочая программа составлена на основе программы.  Алгебра и начала анализа.10-11 классы. Профильный уровень / авт.-.сост. И. И.Зубарева, А.Г. Мордкович. – М.: Мнемозина, 2007. Количество часов, отведенных на изучение материала, не соответствует числу часов в программе « Алгебра и начала анализа.10-11 классы, профильный уровень» в связи с тем, что на курс академического расширения учебным планом отводится три недельных часа вместо четырех, предусмотренных программой. В связи с этим количество часов на изучение всех разделов сокращено на 1-2 часа.</w:t>
      </w:r>
    </w:p>
    <w:p w:rsidR="004041A4" w:rsidRDefault="004041A4" w:rsidP="004041A4">
      <w:pPr>
        <w:tabs>
          <w:tab w:val="left" w:pos="108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Планирование согласовано с обязательным минимумом содержания образования и требованиями к уровню подготовки выпускников средней школы.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  <w:t>Преподавание ведется по учебнику: А.Г. Мордкович. Алгебра и начала математического анализа. 11 класс. В 2 ч. Ч.1: учебник для общеобразовательных учреждений (профильный уровень) / А.Г. Мордкович, П. В. Семенов. – 3-е изд., стер. – М.: Мнемозина, 2009. Ч.2: задачник для учащихся общеобразовательных учреждений (профильный уровень) / А.Г. Мордкович, П. В. Семенов. – 3-е изд., стер. – М.: Мнемозина, 2009.</w:t>
      </w:r>
    </w:p>
    <w:p w:rsidR="004041A4" w:rsidRDefault="004041A4" w:rsidP="004041A4">
      <w:pPr>
        <w:tabs>
          <w:tab w:val="left" w:pos="1080"/>
        </w:tabs>
        <w:spacing w:line="360" w:lineRule="auto"/>
        <w:rPr>
          <w:sz w:val="32"/>
          <w:szCs w:val="32"/>
        </w:rPr>
      </w:pPr>
    </w:p>
    <w:p w:rsidR="004041A4" w:rsidRDefault="004041A4" w:rsidP="004041A4">
      <w:pPr>
        <w:tabs>
          <w:tab w:val="left" w:pos="10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курса:</w:t>
      </w:r>
    </w:p>
    <w:p w:rsidR="004041A4" w:rsidRDefault="004041A4" w:rsidP="004041A4">
      <w:pPr>
        <w:tabs>
          <w:tab w:val="left" w:pos="1080"/>
        </w:tabs>
        <w:spacing w:line="360" w:lineRule="auto"/>
        <w:ind w:left="1020"/>
        <w:rPr>
          <w:sz w:val="28"/>
          <w:szCs w:val="28"/>
        </w:rPr>
      </w:pPr>
      <w:r>
        <w:rPr>
          <w:sz w:val="28"/>
          <w:szCs w:val="28"/>
        </w:rPr>
        <w:t xml:space="preserve">  1. Повторение  материала  10 класса – 4 ч.</w:t>
      </w:r>
    </w:p>
    <w:p w:rsidR="004041A4" w:rsidRDefault="004041A4" w:rsidP="004041A4">
      <w:pPr>
        <w:tabs>
          <w:tab w:val="left" w:pos="1080"/>
        </w:tabs>
        <w:spacing w:line="360" w:lineRule="auto"/>
        <w:ind w:left="1020"/>
        <w:rPr>
          <w:sz w:val="28"/>
          <w:szCs w:val="28"/>
        </w:rPr>
      </w:pPr>
      <w:r>
        <w:rPr>
          <w:sz w:val="28"/>
          <w:szCs w:val="28"/>
        </w:rPr>
        <w:t xml:space="preserve">  2. Многочлены  –  10 ч.</w:t>
      </w:r>
    </w:p>
    <w:p w:rsidR="004041A4" w:rsidRDefault="004041A4" w:rsidP="004041A4">
      <w:pPr>
        <w:tabs>
          <w:tab w:val="left" w:pos="1080"/>
        </w:tabs>
        <w:spacing w:line="360" w:lineRule="auto"/>
        <w:ind w:left="1020"/>
        <w:rPr>
          <w:sz w:val="28"/>
          <w:szCs w:val="28"/>
        </w:rPr>
      </w:pPr>
      <w:r>
        <w:rPr>
          <w:sz w:val="28"/>
          <w:szCs w:val="28"/>
        </w:rPr>
        <w:t xml:space="preserve">  3.  Степени и корни. Степенные функции – 20 ч.</w:t>
      </w:r>
    </w:p>
    <w:p w:rsidR="004041A4" w:rsidRDefault="004041A4" w:rsidP="004041A4">
      <w:pPr>
        <w:tabs>
          <w:tab w:val="left" w:pos="1080"/>
        </w:tabs>
        <w:spacing w:line="360" w:lineRule="auto"/>
        <w:ind w:left="1020"/>
        <w:rPr>
          <w:sz w:val="28"/>
          <w:szCs w:val="28"/>
        </w:rPr>
      </w:pPr>
      <w:r>
        <w:rPr>
          <w:sz w:val="28"/>
          <w:szCs w:val="28"/>
        </w:rPr>
        <w:t xml:space="preserve">  4. Показательная и логарифмическая функции – 29 ч.</w:t>
      </w:r>
    </w:p>
    <w:p w:rsidR="004041A4" w:rsidRDefault="004041A4" w:rsidP="004041A4">
      <w:pPr>
        <w:tabs>
          <w:tab w:val="left" w:pos="1080"/>
        </w:tabs>
        <w:spacing w:line="360" w:lineRule="auto"/>
        <w:ind w:left="1020"/>
        <w:rPr>
          <w:sz w:val="28"/>
          <w:szCs w:val="28"/>
        </w:rPr>
      </w:pPr>
      <w:r>
        <w:rPr>
          <w:sz w:val="28"/>
          <w:szCs w:val="28"/>
        </w:rPr>
        <w:t xml:space="preserve">  5. Первообразная и интеграл – 9 ч.</w:t>
      </w:r>
    </w:p>
    <w:p w:rsidR="004041A4" w:rsidRDefault="004041A4" w:rsidP="004041A4">
      <w:pPr>
        <w:tabs>
          <w:tab w:val="left" w:pos="1080"/>
        </w:tabs>
        <w:spacing w:line="360" w:lineRule="auto"/>
        <w:ind w:left="1020"/>
        <w:rPr>
          <w:sz w:val="28"/>
          <w:szCs w:val="28"/>
        </w:rPr>
      </w:pPr>
      <w:r>
        <w:rPr>
          <w:sz w:val="28"/>
          <w:szCs w:val="28"/>
        </w:rPr>
        <w:t xml:space="preserve">  6. Уравнения и неравенства. Системы уравнений и неравенств - 24 ч.</w:t>
      </w:r>
    </w:p>
    <w:p w:rsidR="004041A4" w:rsidRDefault="004041A4" w:rsidP="004041A4">
      <w:pPr>
        <w:tabs>
          <w:tab w:val="left" w:pos="1080"/>
        </w:tabs>
        <w:spacing w:line="360" w:lineRule="auto"/>
        <w:ind w:left="1020"/>
        <w:rPr>
          <w:sz w:val="28"/>
          <w:szCs w:val="28"/>
        </w:rPr>
      </w:pPr>
      <w:r>
        <w:rPr>
          <w:sz w:val="28"/>
          <w:szCs w:val="28"/>
        </w:rPr>
        <w:t xml:space="preserve">  7. Обобщающее повторение. – 6 ч.</w:t>
      </w:r>
    </w:p>
    <w:p w:rsidR="004041A4" w:rsidRDefault="004041A4" w:rsidP="004041A4">
      <w:pPr>
        <w:tabs>
          <w:tab w:val="left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Количество часов в неделю: 3.</w:t>
      </w:r>
    </w:p>
    <w:p w:rsidR="004041A4" w:rsidRDefault="004041A4" w:rsidP="004041A4">
      <w:pPr>
        <w:tabs>
          <w:tab w:val="left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Количество часов за год: 102 ч.  </w:t>
      </w:r>
    </w:p>
    <w:p w:rsidR="004041A4" w:rsidRDefault="004041A4" w:rsidP="004041A4">
      <w:pPr>
        <w:tabs>
          <w:tab w:val="left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Количество контрольных работ:  8+ 1(ВКР)+2(пробн. тест.)</w:t>
      </w:r>
    </w:p>
    <w:p w:rsidR="004041A4" w:rsidRDefault="004041A4" w:rsidP="004041A4">
      <w:pPr>
        <w:tabs>
          <w:tab w:val="left" w:pos="1080"/>
        </w:tabs>
        <w:spacing w:line="360" w:lineRule="auto"/>
        <w:rPr>
          <w:sz w:val="32"/>
          <w:szCs w:val="32"/>
        </w:rPr>
      </w:pPr>
    </w:p>
    <w:p w:rsidR="004041A4" w:rsidRDefault="004041A4" w:rsidP="004041A4">
      <w:pPr>
        <w:tabs>
          <w:tab w:val="left" w:pos="1080"/>
        </w:tabs>
        <w:spacing w:line="360" w:lineRule="auto"/>
        <w:rPr>
          <w:sz w:val="32"/>
          <w:szCs w:val="32"/>
        </w:rPr>
      </w:pPr>
    </w:p>
    <w:p w:rsidR="004041A4" w:rsidRDefault="004041A4" w:rsidP="004041A4">
      <w:pPr>
        <w:spacing w:line="360" w:lineRule="auto"/>
        <w:rPr>
          <w:sz w:val="28"/>
          <w:szCs w:val="28"/>
        </w:rPr>
      </w:pPr>
    </w:p>
    <w:p w:rsidR="004041A4" w:rsidRDefault="004041A4" w:rsidP="004041A4">
      <w:pPr>
        <w:spacing w:line="360" w:lineRule="auto"/>
        <w:rPr>
          <w:sz w:val="28"/>
          <w:szCs w:val="28"/>
        </w:rPr>
      </w:pPr>
    </w:p>
    <w:p w:rsidR="004041A4" w:rsidRDefault="004041A4" w:rsidP="004041A4">
      <w:pPr>
        <w:spacing w:line="360" w:lineRule="auto"/>
        <w:rPr>
          <w:sz w:val="28"/>
          <w:szCs w:val="28"/>
        </w:rPr>
      </w:pPr>
    </w:p>
    <w:p w:rsidR="004041A4" w:rsidRDefault="004041A4" w:rsidP="004041A4">
      <w:pPr>
        <w:spacing w:line="360" w:lineRule="auto"/>
        <w:rPr>
          <w:sz w:val="28"/>
          <w:szCs w:val="28"/>
        </w:rPr>
      </w:pPr>
    </w:p>
    <w:p w:rsidR="004041A4" w:rsidRDefault="004041A4" w:rsidP="004041A4">
      <w:pPr>
        <w:spacing w:line="360" w:lineRule="auto"/>
        <w:rPr>
          <w:sz w:val="28"/>
          <w:szCs w:val="28"/>
        </w:rPr>
      </w:pPr>
    </w:p>
    <w:p w:rsidR="004041A4" w:rsidRDefault="004041A4" w:rsidP="004041A4">
      <w:pPr>
        <w:spacing w:line="360" w:lineRule="auto"/>
        <w:rPr>
          <w:sz w:val="28"/>
          <w:szCs w:val="28"/>
        </w:rPr>
      </w:pPr>
    </w:p>
    <w:p w:rsidR="004041A4" w:rsidRDefault="004041A4" w:rsidP="004041A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Используемая литература:</w:t>
      </w:r>
    </w:p>
    <w:p w:rsidR="004041A4" w:rsidRDefault="004041A4" w:rsidP="004041A4">
      <w:pPr>
        <w:tabs>
          <w:tab w:val="left" w:pos="108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1. А.Г. Мордкович Алгебра и начала математического анализа. 11 класс. В 2 ч. Ч.1: учебник для общеобразовательных учреждений (профильный уровень) / А.Г. Мордкович, П.В.Семенов. – 6-е изд., стер. – М.: Мнемозина, 2009.</w:t>
      </w:r>
    </w:p>
    <w:p w:rsidR="004041A4" w:rsidRDefault="004041A4" w:rsidP="004041A4">
      <w:pPr>
        <w:tabs>
          <w:tab w:val="left" w:pos="108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2. Алгебра и начала математического анализа. 11 класс. В 2 ч. Ч.2. Задачник для учащихся общеобразовательных учреждений (профильный уровень) / [А. Г. Мордкович и др.]; под ред. А.Г. Мордковича. – 6-е изд., стер. – М. : Мнемозина, 2009.</w:t>
      </w:r>
    </w:p>
    <w:p w:rsidR="004041A4" w:rsidRDefault="004041A4" w:rsidP="004041A4">
      <w:pPr>
        <w:tabs>
          <w:tab w:val="left" w:pos="108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3. А.Г. Мордкович Алгебра и начала анализа. 11 класс (профильный уровень): методическое пособие для учителя / А.Г. Мордкович, П. В.Семенов. – М: Мнемозина, 2008.</w:t>
      </w:r>
    </w:p>
    <w:p w:rsidR="004041A4" w:rsidRDefault="004041A4" w:rsidP="004041A4">
      <w:pPr>
        <w:tabs>
          <w:tab w:val="left" w:pos="1080"/>
        </w:tabs>
        <w:spacing w:line="360" w:lineRule="auto"/>
        <w:rPr>
          <w:sz w:val="32"/>
          <w:szCs w:val="32"/>
        </w:rPr>
      </w:pPr>
    </w:p>
    <w:p w:rsidR="004041A4" w:rsidRDefault="004041A4" w:rsidP="004041A4">
      <w:pPr>
        <w:tabs>
          <w:tab w:val="left" w:pos="1080"/>
        </w:tabs>
        <w:spacing w:line="360" w:lineRule="auto"/>
        <w:rPr>
          <w:sz w:val="32"/>
          <w:szCs w:val="32"/>
        </w:rPr>
      </w:pPr>
    </w:p>
    <w:p w:rsidR="004041A4" w:rsidRDefault="004041A4" w:rsidP="004041A4">
      <w:pPr>
        <w:tabs>
          <w:tab w:val="left" w:pos="108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 – измерительные материалы:</w:t>
      </w:r>
    </w:p>
    <w:p w:rsidR="004041A4" w:rsidRDefault="004041A4" w:rsidP="004041A4">
      <w:pPr>
        <w:tabs>
          <w:tab w:val="left" w:pos="1080"/>
        </w:tabs>
        <w:spacing w:line="360" w:lineRule="auto"/>
        <w:jc w:val="center"/>
        <w:rPr>
          <w:b/>
          <w:sz w:val="32"/>
          <w:szCs w:val="32"/>
        </w:rPr>
      </w:pPr>
    </w:p>
    <w:p w:rsidR="004041A4" w:rsidRDefault="004041A4" w:rsidP="004041A4">
      <w:pPr>
        <w:tabs>
          <w:tab w:val="left" w:pos="108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1. Алгебра и начала анализа. Контрольные работы для 11 класса общеобразовательных учреждений (профильный уровень) / В.И. Глизбург; под ред. А.Г. Мордковича. – М.: Мнемозина, 2007.</w:t>
      </w:r>
    </w:p>
    <w:p w:rsidR="004041A4" w:rsidRDefault="004041A4" w:rsidP="004041A4">
      <w:pPr>
        <w:spacing w:line="360" w:lineRule="auto"/>
        <w:rPr>
          <w:b/>
          <w:sz w:val="32"/>
          <w:szCs w:val="32"/>
        </w:rPr>
      </w:pPr>
    </w:p>
    <w:p w:rsidR="004041A4" w:rsidRDefault="004041A4" w:rsidP="004041A4">
      <w:pPr>
        <w:rPr>
          <w:sz w:val="32"/>
          <w:szCs w:val="32"/>
        </w:rPr>
      </w:pPr>
    </w:p>
    <w:p w:rsidR="00FE6396" w:rsidRDefault="00FE6396">
      <w:bookmarkStart w:id="0" w:name="_GoBack"/>
      <w:bookmarkEnd w:id="0"/>
    </w:p>
    <w:sectPr w:rsidR="00FE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F7968"/>
    <w:multiLevelType w:val="hybridMultilevel"/>
    <w:tmpl w:val="DF06A520"/>
    <w:lvl w:ilvl="0" w:tplc="A6C0BD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CD"/>
    <w:rsid w:val="004041A4"/>
    <w:rsid w:val="00E81ECD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E5854-9753-4356-85F4-3FFED715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3669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2017-10-04T02:29:00Z</dcterms:created>
  <dcterms:modified xsi:type="dcterms:W3CDTF">2017-10-04T02:29:00Z</dcterms:modified>
</cp:coreProperties>
</file>