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92" w:rsidRDefault="00416A92" w:rsidP="00416A92">
      <w:pPr>
        <w:rPr>
          <w:b/>
        </w:rPr>
      </w:pPr>
      <w:r>
        <w:rPr>
          <w:b/>
        </w:rPr>
        <w:t>государственное бюджетное общеобразовательное учреждение Самарской области</w:t>
      </w:r>
    </w:p>
    <w:p w:rsidR="00416A92" w:rsidRDefault="00416A92" w:rsidP="00416A92">
      <w:pPr>
        <w:jc w:val="center"/>
        <w:rPr>
          <w:b/>
        </w:rPr>
      </w:pPr>
      <w:r>
        <w:rPr>
          <w:b/>
        </w:rPr>
        <w:t>средняя общеобразовательная школа с.Подбельск</w:t>
      </w:r>
    </w:p>
    <w:p w:rsidR="00416A92" w:rsidRDefault="00416A92" w:rsidP="00416A92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Самарской области</w:t>
      </w:r>
    </w:p>
    <w:p w:rsidR="00416A92" w:rsidRPr="00FF5EF9" w:rsidRDefault="00416A92" w:rsidP="00416A92">
      <w:pPr>
        <w:jc w:val="center"/>
        <w:rPr>
          <w:b/>
        </w:rPr>
      </w:pPr>
      <w:r>
        <w:rPr>
          <w:b/>
        </w:rPr>
        <w:t>(ГБОУ СОШ с. Подбельск)</w:t>
      </w:r>
    </w:p>
    <w:p w:rsidR="00416A92" w:rsidRDefault="00416A92" w:rsidP="00416A9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0"/>
        <w:gridCol w:w="4470"/>
      </w:tblGrid>
      <w:tr w:rsidR="00416A92" w:rsidTr="000E4824">
        <w:trPr>
          <w:trHeight w:val="1514"/>
        </w:trPr>
        <w:tc>
          <w:tcPr>
            <w:tcW w:w="4470" w:type="dxa"/>
            <w:shd w:val="clear" w:color="auto" w:fill="auto"/>
          </w:tcPr>
          <w:p w:rsidR="00416A92" w:rsidRPr="000E4824" w:rsidRDefault="000E4824" w:rsidP="000E4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2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E4824" w:rsidRPr="000E4824" w:rsidRDefault="000E4824" w:rsidP="000E4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2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профкома</w:t>
            </w:r>
          </w:p>
          <w:p w:rsidR="000E4824" w:rsidRPr="000E4824" w:rsidRDefault="000E4824" w:rsidP="000E4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24">
              <w:rPr>
                <w:rFonts w:ascii="Times New Roman" w:hAnsi="Times New Roman" w:cs="Times New Roman"/>
                <w:b/>
                <w:sz w:val="24"/>
                <w:szCs w:val="24"/>
              </w:rPr>
              <w:t>___________Власов А.В.</w:t>
            </w:r>
          </w:p>
          <w:p w:rsidR="000E4824" w:rsidRPr="000E4824" w:rsidRDefault="000E4824" w:rsidP="000E4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24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</w:t>
            </w:r>
          </w:p>
          <w:p w:rsidR="000E4824" w:rsidRPr="000E4824" w:rsidRDefault="000E4824" w:rsidP="000E4824">
            <w:pPr>
              <w:rPr>
                <w:b/>
                <w:sz w:val="28"/>
                <w:szCs w:val="28"/>
              </w:rPr>
            </w:pPr>
            <w:r w:rsidRPr="000E4824">
              <w:rPr>
                <w:rFonts w:ascii="Times New Roman" w:hAnsi="Times New Roman" w:cs="Times New Roman"/>
                <w:b/>
                <w:sz w:val="24"/>
                <w:szCs w:val="24"/>
              </w:rPr>
              <w:t>От 10 января 2012 года</w:t>
            </w:r>
          </w:p>
        </w:tc>
        <w:tc>
          <w:tcPr>
            <w:tcW w:w="4470" w:type="dxa"/>
            <w:shd w:val="clear" w:color="auto" w:fill="auto"/>
          </w:tcPr>
          <w:p w:rsidR="000E4824" w:rsidRPr="000E4824" w:rsidRDefault="000E4824" w:rsidP="000E4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2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16A92" w:rsidRPr="000E4824" w:rsidRDefault="00416A92" w:rsidP="000E4824">
            <w:pPr>
              <w:rPr>
                <w:b/>
              </w:rPr>
            </w:pPr>
            <w:r w:rsidRPr="000E4824">
              <w:rPr>
                <w:b/>
              </w:rPr>
              <w:t xml:space="preserve">Директор школы           </w:t>
            </w:r>
          </w:p>
          <w:p w:rsidR="000E4824" w:rsidRPr="000E4824" w:rsidRDefault="00416A92" w:rsidP="000E4824">
            <w:pPr>
              <w:rPr>
                <w:b/>
              </w:rPr>
            </w:pPr>
            <w:r w:rsidRPr="000E4824">
              <w:rPr>
                <w:b/>
              </w:rPr>
              <w:t xml:space="preserve">    </w:t>
            </w:r>
            <w:r w:rsidR="000E4824" w:rsidRPr="000E4824">
              <w:rPr>
                <w:b/>
              </w:rPr>
              <w:t>__________________</w:t>
            </w:r>
            <w:r w:rsidRPr="000E4824">
              <w:rPr>
                <w:b/>
              </w:rPr>
              <w:t xml:space="preserve">  </w:t>
            </w:r>
            <w:proofErr w:type="spellStart"/>
            <w:r w:rsidR="000E4824" w:rsidRPr="000E4824">
              <w:rPr>
                <w:b/>
              </w:rPr>
              <w:t>Каврын</w:t>
            </w:r>
            <w:proofErr w:type="spellEnd"/>
            <w:r w:rsidR="000E4824" w:rsidRPr="000E4824">
              <w:rPr>
                <w:b/>
              </w:rPr>
              <w:t xml:space="preserve"> А.Н.</w:t>
            </w:r>
          </w:p>
          <w:p w:rsidR="000E4824" w:rsidRPr="000E4824" w:rsidRDefault="00416A92" w:rsidP="000E4824">
            <w:pPr>
              <w:rPr>
                <w:b/>
              </w:rPr>
            </w:pPr>
            <w:r w:rsidRPr="000E4824">
              <w:rPr>
                <w:b/>
              </w:rPr>
              <w:t>Приказ №</w:t>
            </w:r>
            <w:r w:rsidR="000E4824" w:rsidRPr="000E4824">
              <w:rPr>
                <w:b/>
              </w:rPr>
              <w:t>2/2-од</w:t>
            </w:r>
          </w:p>
          <w:p w:rsidR="00416A92" w:rsidRPr="000E4824" w:rsidRDefault="00416A92" w:rsidP="000E4824">
            <w:pPr>
              <w:rPr>
                <w:b/>
              </w:rPr>
            </w:pPr>
            <w:r w:rsidRPr="000E4824">
              <w:rPr>
                <w:b/>
              </w:rPr>
              <w:t xml:space="preserve">  от  </w:t>
            </w:r>
            <w:r w:rsidR="000E4824" w:rsidRPr="000E4824">
              <w:rPr>
                <w:b/>
              </w:rPr>
              <w:t>11 января</w:t>
            </w:r>
            <w:r w:rsidRPr="000E4824">
              <w:rPr>
                <w:b/>
              </w:rPr>
              <w:t xml:space="preserve">    </w:t>
            </w:r>
            <w:r w:rsidR="000E4824" w:rsidRPr="000E4824">
              <w:rPr>
                <w:b/>
              </w:rPr>
              <w:t>2012</w:t>
            </w:r>
            <w:r w:rsidRPr="000E4824">
              <w:rPr>
                <w:b/>
              </w:rPr>
              <w:t xml:space="preserve">  года                                                         </w:t>
            </w:r>
          </w:p>
          <w:p w:rsidR="00416A92" w:rsidRPr="000E4824" w:rsidRDefault="00416A92" w:rsidP="000E4824">
            <w:pPr>
              <w:rPr>
                <w:b/>
              </w:rPr>
            </w:pPr>
          </w:p>
        </w:tc>
      </w:tr>
    </w:tbl>
    <w:p w:rsidR="00416A92" w:rsidRDefault="00416A92" w:rsidP="005359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16A92" w:rsidRDefault="005359CB" w:rsidP="00416A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</w:t>
      </w:r>
    </w:p>
    <w:p w:rsidR="00416A92" w:rsidRDefault="005359CB" w:rsidP="00416A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использовании, учёте и распределении</w:t>
      </w:r>
    </w:p>
    <w:p w:rsidR="005359CB" w:rsidRPr="005359CB" w:rsidRDefault="005359CB" w:rsidP="00416A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поставленного учебного оборудования</w:t>
      </w:r>
    </w:p>
    <w:p w:rsid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A92" w:rsidRDefault="00416A92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92" w:rsidRDefault="00416A92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92" w:rsidRDefault="00416A92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92" w:rsidRDefault="00416A92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92" w:rsidRDefault="00416A92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92" w:rsidRDefault="00416A92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92" w:rsidRDefault="000E4824" w:rsidP="000E4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0E4824" w:rsidRDefault="000E4824" w:rsidP="000E4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советом </w:t>
      </w:r>
    </w:p>
    <w:p w:rsidR="000E4824" w:rsidRDefault="000E4824" w:rsidP="000E4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</w:t>
      </w:r>
    </w:p>
    <w:p w:rsidR="000E4824" w:rsidRDefault="000E4824" w:rsidP="000E4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2012 года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об использовании, учете и распределении поставленного учебного оборудования в </w:t>
      </w:r>
      <w:r w:rsidR="00B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с.Подбельск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порядок организации работы по использованию, распределению и учету поставленного учебного оборудования в </w:t>
      </w:r>
      <w:r w:rsidR="00B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с.Подбельск.</w:t>
      </w:r>
    </w:p>
    <w:p w:rsidR="005359CB" w:rsidRPr="000E4824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Данное положение разработано и утверждено на педагогическом совете №1 </w:t>
      </w:r>
      <w:r w:rsidRPr="000E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4824" w:rsidRPr="000E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января 2012 года </w:t>
      </w:r>
      <w:r w:rsidRPr="000E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подписано директором </w:t>
      </w:r>
      <w:r w:rsidR="00B72979" w:rsidRPr="000E4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с.Подбельск.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поставленным учебным оборудованием будем понимать учебное оборудование, поставленное в </w:t>
      </w:r>
      <w:r w:rsidR="00B7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с.Подбельск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979" w:rsidRPr="00976FE1">
        <w:rPr>
          <w:rFonts w:ascii="Times New Roman" w:hAnsi="Times New Roman" w:cs="Times New Roman"/>
          <w:sz w:val="24"/>
          <w:szCs w:val="24"/>
        </w:rPr>
        <w:t>16.12.2011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требований Федерального государственного образовательного стандарта общего образования (ФГОС НОО) в части материально-технического и информационного обеспечения образовательного процесса (утверждены приказом Министерства образования и науки РФ от 06.10.2009 г. №373), 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</w:t>
      </w:r>
      <w:proofErr w:type="gram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от 04.10.2010 г. №986), письма </w:t>
      </w:r>
      <w:proofErr w:type="spell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закупке оборудования для общеобразовательных учреждений» от 21.06.2011 г. №АФ-241/18 в 2011 году  (список поставленного оборудования см. в Приложении № 1 к данному Положению).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Ответственными за использование и распределение поставленного учебного оборудования являются </w:t>
      </w:r>
      <w:proofErr w:type="spellStart"/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Резачкина</w:t>
      </w:r>
      <w:proofErr w:type="spellEnd"/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по </w:t>
      </w:r>
      <w:proofErr w:type="spellStart"/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gramStart"/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</w:t>
      </w:r>
      <w:proofErr w:type="spell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Сухорукова Т.В.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Л.Г.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 по икт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Салахова З.А.(</w:t>
      </w:r>
      <w:proofErr w:type="spellStart"/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заведущая</w:t>
      </w:r>
      <w:proofErr w:type="spellEnd"/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АХЧ).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Учебное оборудование является структурным </w:t>
      </w:r>
      <w:proofErr w:type="gram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proofErr w:type="gram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 в образовательном процессе в целях обеспечения его участников на бесплатное, оперативное, широкое пользование.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1.6.    </w:t>
      </w:r>
      <w:proofErr w:type="gram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Использование, учет и распределение поставленного учебного оборудования строятся в соответствии с основными принципами: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учебного оборудования в распоряжение учащимся и учителям для максимально эффективного использования в рамках образовательного процесса, планирование такого предоставления в соответствии с нуждами этого процесса: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сохранность оборудования, обеспечивающаяся за счет соблюдения правил использования, персональной ответственности работников школы, учащихся и родителей.</w:t>
      </w:r>
      <w:proofErr w:type="gramEnd"/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59CB" w:rsidRPr="005359CB" w:rsidRDefault="005359CB" w:rsidP="000E4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при использовании учебного оборудования.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Создавать все необходимые условия для овладения детьми способами и приёмами работы с учебным оборудованием на занятиях, и во внеурочное время под руководством педагога, индивидуально или в группе.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Соответствовать специфике деятельности обучающихся и педагога в интеграции с различными учебными дисциплинами с тем, чтобы в единицу времени, затрачивая минимум энергии и средств, можно было бы достичь лучших результатов.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 Позволить добиваться запланированных результатов при определённых затратах сил, времени педагога и обучающихся, используя при этом методы и организационные формы, позволяющие максимально развивать способности обучающихся.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Отвечать требованиям научной организации труда (НОТ) педагога и обучающихся на занятиях с учебным оборудованием и служить определённым дидактическим и воспитательным целям.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0E4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участников образовательного процесса.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Общая обязанность участников образовательного процесса - достигать наибольшей эффективности качества образования с запланированными целями и в запланированное время, используя ресурсы школы, соблюдая технику безопасности, санитарно-гигиенические, юридические, и этические нормы.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gram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или ненадлежащее исполнение своих обязанностей участники образовательного процесса несут ответственность в соответствии с действующим законодательством, своими должностными инструкциями (учащиеся - правилами поведения учащихся и другими локальными актами школы.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</w:t>
      </w:r>
      <w:proofErr w:type="gram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образовательного процесса (далее — Участники) обязаны: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эффективно использовать оборудование деятельности;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 соблюдать технику безопасности» технические требования и инструкции, гигиенические, юридические и этические нормы;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фиксировать факты использования оборудования в журнале учёта (при невозможности — временно фиксировать в письменной форме в личных записях);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выявлять факт неработоспособности (неисправности) оборудования и своевременно сообщать об этом системного администратора и руко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 ГБОУ прогимназия № 1781;</w:t>
      </w:r>
      <w:proofErr w:type="gram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эффективному использованию оборудования другими учителями ГБОУ прогимназия № 1781, по возможности предоставляя им консультационную помощь, предостерегая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неправильного использования;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принимать меры по ответственному хранению оборудования, полученного для индивидуального или группового использования, не оставлять его без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присмотра, не допускать порчи;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принимать разумные меры по предотвращению запрещаемых действий другими участниками образовательного процесса, в том числе - учащимися.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59CB" w:rsidRPr="005359CB" w:rsidRDefault="005359CB" w:rsidP="000E4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Распределение учебного оборудования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было распределено следующим образом (см. Приложение № 2 к данному положению)</w:t>
      </w:r>
      <w:proofErr w:type="gram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359CB" w:rsidRPr="005359CB" w:rsidRDefault="005359CB" w:rsidP="00976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чебные кабинеты начальной школы.</w:t>
      </w:r>
    </w:p>
    <w:p w:rsidR="000E4824" w:rsidRDefault="000E4824" w:rsidP="00976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24" w:rsidRDefault="000E4824" w:rsidP="00976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24" w:rsidRDefault="000E4824" w:rsidP="00976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CB" w:rsidRPr="005359CB" w:rsidRDefault="005359CB" w:rsidP="00976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Правила использования учебного оборудования.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Оборудование должно быть использовано всеми участниками образовательного процесса строго по назначению с соблюдением всех правил техники безопасности.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  Каждым объектом оборудования в каждый момент времени распоряжается один участник образовательного процесса: 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учебное оборудование, закрепленное за учебным кабинетом на определённый срок или до окончания работы в ГБОУ 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с.Подбельск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Этим оборудованием распоряжается, и несёт за него ответственность учитель, за которым закреплён данный кабинет. Оборудование, предоставленное на определённый срок (учебный год) выдаётся на основании распоряжения директора </w:t>
      </w:r>
      <w:r w:rsidR="00976FE1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с.Подбельск.</w:t>
      </w:r>
      <w:r w:rsidR="00976FE1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может быть использовано как на уроке, так и во внеурочное время.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учебное оборудование, закреплённое за предметным кабинетом. Этим оборудованием может пользоваться учитель-предметник (ответственный за кабинет) и учителя </w:t>
      </w:r>
      <w:r w:rsidR="00976FE1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с.Подбельск</w:t>
      </w:r>
      <w:r w:rsidR="00976FE1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и во внеурочное время. При этом использование оборудования для учителей </w:t>
      </w:r>
      <w:r w:rsidR="00976FE1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с.Подбельск</w:t>
      </w:r>
      <w:r w:rsidR="00976FE1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 журнале учёта и согласовано с тем, кто его выдаёт и кто получает.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  учебное оборудование, выданное учителю на определенный срок (до окончания работы в </w:t>
      </w:r>
      <w:r w:rsidR="00976FE1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с.Подбельск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для индивидуального использования, которым распоряжается этот участник. Передача данного оборудования происходит после подписания соответствующего Договора (Приложение № 3 к данному Положению). Его использование за пределами территории </w:t>
      </w:r>
      <w:r w:rsidR="00976FE1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с.Подбельск</w:t>
      </w:r>
      <w:r w:rsidR="00976FE1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фиксируется в журнале учёта и согласованно с одним из ответственных за учебное оборудование в </w:t>
      </w:r>
      <w:r w:rsidR="00976FE1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с.Подбельск</w:t>
      </w:r>
      <w:proofErr w:type="gramStart"/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проведении урока на базе мобильного класса или </w:t>
      </w:r>
      <w:proofErr w:type="spell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медиакласса</w:t>
      </w:r>
      <w:proofErr w:type="spell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необходимо заранее согласовать график с </w:t>
      </w:r>
      <w:proofErr w:type="gram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кабинет. После окончания урока класс сдаётся ответственному лицу, о чём в соответствующем журнале делается отметка: отмечается состояние оборудование на конец урока, и ставятся подписи учителя и ответственного лица. Организация деятельности </w:t>
      </w:r>
      <w:proofErr w:type="spell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медиакласса</w:t>
      </w:r>
      <w:proofErr w:type="spell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описана в «Положении о </w:t>
      </w:r>
      <w:proofErr w:type="spell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медиаклассе</w:t>
      </w:r>
      <w:proofErr w:type="spell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359CB" w:rsidRPr="005359CB" w:rsidRDefault="005359CB" w:rsidP="00976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Сохранность учебного оборудования.</w:t>
      </w:r>
    </w:p>
    <w:p w:rsidR="005359CB" w:rsidRPr="005359CB" w:rsidRDefault="005359CB" w:rsidP="000E4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сохранность учебного оборудования несёт ответственность педагог, в чьём кабинете находится оборудование (ответственный за кабинет). Также за сохранность оборудования ответственность несут учителя, педагоги и воспитатели, бравшие оборудование из</w:t>
      </w:r>
      <w:r w:rsidR="00976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медиакласса</w:t>
      </w:r>
      <w:proofErr w:type="spell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на уроках, занятиях и во внеурочное время, если будет установлен факт порчи оборудования в данный период времени. Поэтому очень важно проверять </w:t>
      </w:r>
      <w:proofErr w:type="gram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выдаваемое</w:t>
      </w:r>
      <w:proofErr w:type="gram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сдаваемое после эксплуатации, о чём в журнале ставится подпись и указывается дата.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утверждения Положения об использовании и внесения в него изменений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Положение о </w:t>
      </w:r>
      <w:proofErr w:type="spell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медиаклассе</w:t>
      </w:r>
      <w:proofErr w:type="spell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на основе программы развития информатизации школы, и вступает в силу после утверждения директором школы.</w:t>
      </w:r>
    </w:p>
    <w:p w:rsidR="00976FE1" w:rsidRPr="005359CB" w:rsidRDefault="00976FE1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 Положению об использовании, учете и распределении поставленного учебного оборудования.</w:t>
      </w:r>
    </w:p>
    <w:p w:rsidR="000E47F6" w:rsidRDefault="005359CB" w:rsidP="000E48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E47F6" w:rsidRPr="004338DC">
        <w:rPr>
          <w:rFonts w:ascii="Times New Roman" w:hAnsi="Times New Roman" w:cs="Times New Roman"/>
          <w:b/>
          <w:sz w:val="28"/>
          <w:szCs w:val="28"/>
        </w:rPr>
        <w:t xml:space="preserve">Список учебно-наглядного компьютерного оборудования, полученной по  накладной </w:t>
      </w:r>
      <w:proofErr w:type="spellStart"/>
      <w:r w:rsidR="000E47F6" w:rsidRPr="004338DC">
        <w:rPr>
          <w:rFonts w:ascii="Times New Roman" w:hAnsi="Times New Roman" w:cs="Times New Roman"/>
          <w:b/>
          <w:sz w:val="28"/>
          <w:szCs w:val="28"/>
        </w:rPr>
        <w:t>МОиН</w:t>
      </w:r>
      <w:proofErr w:type="spellEnd"/>
      <w:r w:rsidR="000E47F6" w:rsidRPr="004338DC">
        <w:rPr>
          <w:rFonts w:ascii="Times New Roman" w:hAnsi="Times New Roman" w:cs="Times New Roman"/>
          <w:b/>
          <w:sz w:val="28"/>
          <w:szCs w:val="28"/>
        </w:rPr>
        <w:t xml:space="preserve"> СО № </w:t>
      </w:r>
      <w:r w:rsidR="000E47F6">
        <w:rPr>
          <w:rFonts w:ascii="Times New Roman" w:hAnsi="Times New Roman" w:cs="Times New Roman"/>
          <w:b/>
          <w:sz w:val="28"/>
          <w:szCs w:val="28"/>
        </w:rPr>
        <w:t>2123</w:t>
      </w:r>
      <w:r w:rsidR="000E47F6" w:rsidRPr="004338DC">
        <w:rPr>
          <w:rFonts w:ascii="Times New Roman" w:hAnsi="Times New Roman" w:cs="Times New Roman"/>
          <w:b/>
          <w:sz w:val="28"/>
          <w:szCs w:val="28"/>
        </w:rPr>
        <w:t xml:space="preserve">  от</w:t>
      </w:r>
      <w:r w:rsidR="000E47F6">
        <w:rPr>
          <w:rFonts w:ascii="Times New Roman" w:hAnsi="Times New Roman" w:cs="Times New Roman"/>
          <w:b/>
          <w:sz w:val="28"/>
          <w:szCs w:val="28"/>
        </w:rPr>
        <w:t xml:space="preserve"> 16.12.2011</w:t>
      </w:r>
      <w:r w:rsidR="000E47F6" w:rsidRPr="004338DC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End"/>
    </w:p>
    <w:tbl>
      <w:tblPr>
        <w:tblW w:w="106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9000"/>
        <w:gridCol w:w="540"/>
        <w:gridCol w:w="540"/>
      </w:tblGrid>
      <w:tr w:rsidR="000E47F6" w:rsidRPr="00CF5709" w:rsidTr="000E47F6">
        <w:trPr>
          <w:trHeight w:val="7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0E47F6" w:rsidRPr="00CF5709" w:rsidTr="000E47F6">
        <w:trPr>
          <w:trHeight w:val="12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 №1 учебно-лабораторного оборудования, в том числе средств обучения, входящих в автоматизированные рабочие места педагога начальной ступени обучения  общеобразовательного учреждения (минимальный уровень)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70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ActivBoard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378E100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Promethean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LTD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Великобритания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74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мультимедийный с креплением и кабелем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MX613ST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Тайвань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77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лазерный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лазерный ML-1860/XEV А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18стр/мин. 1200:1200 лоток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CF570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150 л</w:t>
              </w:r>
            </w:smartTag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PrintScreen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Anyweb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Китай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77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Программно-методический комплекс "Фантазеры.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МУЛЬТИтворчество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(DVD-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многопользовательская версия для образовательных учреждений)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Новый Ди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ск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75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Программно-методический комплекс "Академия младшего школьника: 1-4 класс"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(DVD-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многопользовательская версия для образовательного учреждения).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Новый ди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ск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100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Программно-методический комплекс "Учимся изучать историю: работа с датами, картами, первоисточниками"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(DVD-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многопользовательская версия).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Новый Ди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ск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75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Программно-методический комплекс "Мир музыки"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(DVD-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многопользовательская версия для образовательных учреждений)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Новый Ди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ск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60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"Русский язык". 1-2 классы. Картинный словарь с методическими рекомендациями для учителя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Дрофа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50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 подвижная (ламинированная, с магнитным креплением)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69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Касса слогов демонстрационная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(ламинированная, с магнитным креплением)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Эдустронг</w:t>
            </w:r>
            <w:proofErr w:type="spellEnd"/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44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Модель-аппликация "Набор звуковых схем"</w:t>
            </w:r>
          </w:p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6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цифр, букв, знаков с магнитным креплением (ламинированный)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Эдустронг</w:t>
            </w:r>
            <w:proofErr w:type="spellEnd"/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5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инструментов классных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Эдустронг</w:t>
            </w:r>
            <w:proofErr w:type="spellEnd"/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6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 демонстрационные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Природоведение и школа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55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1.15.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"Магнитная математика". Комплект. Наглядные пособия для начальной школы.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Образование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61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фигур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Региональная фабрика игрушек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68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"Части целого на круге"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(простые дроби)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Природоведение и школа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64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Гербарий для начальной школы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Эдустронг</w:t>
            </w:r>
            <w:proofErr w:type="spellEnd"/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111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 №3 учебно-лабораторного оборудования, в том числе средств обучения, входящих в стационарную часть автоматизированных рабочих мест обучающихся начальной ступени обучения  общеобразовательного учреждения (минимальный  уровень)</w:t>
            </w:r>
            <w:r w:rsidRPr="00CF57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345613">
        <w:trPr>
          <w:trHeight w:val="51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"Русский язык". 1-2 классы. Картинный словарь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Дрофа</w:t>
            </w:r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E47F6" w:rsidRPr="00CF5709" w:rsidTr="00345613">
        <w:trPr>
          <w:trHeight w:val="57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Магнитная азбука "Буквы русского алфавита, цифры, математические знаки" в чемодане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Региональная фабрика игрушек</w:t>
            </w:r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E47F6" w:rsidRPr="00CF5709" w:rsidTr="000E4824">
        <w:trPr>
          <w:trHeight w:val="5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звуковых схем (раздаточный)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Эдустронг</w:t>
            </w:r>
            <w:proofErr w:type="spellEnd"/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E47F6" w:rsidRPr="00CF5709" w:rsidTr="000E4824">
        <w:trPr>
          <w:trHeight w:val="54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геометрических тел. 7 деталей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Престиж-игрушка</w:t>
            </w:r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E47F6" w:rsidRPr="00CF5709" w:rsidTr="000E4824">
        <w:trPr>
          <w:trHeight w:val="5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Часовой циферблат раздаточный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Эдустронг</w:t>
            </w:r>
            <w:proofErr w:type="spellEnd"/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E47F6" w:rsidRPr="00CF5709" w:rsidTr="000E4824">
        <w:trPr>
          <w:trHeight w:val="4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 "Арифметика"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РАНТИС</w:t>
            </w:r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E47F6" w:rsidRPr="00CF5709" w:rsidTr="000E4824">
        <w:trPr>
          <w:trHeight w:val="54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 "Геометрия"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РАНТИС</w:t>
            </w:r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E47F6" w:rsidRPr="00CF5709" w:rsidTr="000E4824">
        <w:trPr>
          <w:trHeight w:val="5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Компас школьный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Природоведение и школа</w:t>
            </w:r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E47F6" w:rsidRPr="00CF5709" w:rsidTr="000E4824">
        <w:trPr>
          <w:trHeight w:val="71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 для изучения насекомых с лупой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  <w:t>Природоведение и школа</w:t>
            </w:r>
          </w:p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  <w:t>Страна: Россия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E47F6" w:rsidRPr="00CF5709" w:rsidTr="000E4824">
        <w:trPr>
          <w:trHeight w:val="55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 для уроков труда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Региональная фабрика игрушек</w:t>
            </w:r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E47F6" w:rsidRPr="00CF5709" w:rsidTr="000E47F6">
        <w:trPr>
          <w:trHeight w:val="89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 №5 учебно-лабораторного оборудования, в том числе средств обучения, входящих в мобильную  часть автоматизированных рабочих мест педагога начальной ступени обучения  общеобразовательного учреждения (минимальный уровень)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47F6" w:rsidRPr="00CF5709" w:rsidTr="00345613">
        <w:trPr>
          <w:trHeight w:val="39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 педагога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Notebook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iRU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Patriot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501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iRU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Россия.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комплект поставки входят: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Акустические колонки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Genius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SP-S110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 D-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Link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Corporation</w:t>
            </w:r>
            <w:proofErr w:type="spellEnd"/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</w:t>
            </w:r>
            <w:bookmarkStart w:id="0" w:name="_GoBack"/>
            <w:bookmarkEnd w:id="0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Китай.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Сетевой фильтр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Ippon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BK252 (6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oultet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power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strip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.0 meters"/>
              </w:smartTagPr>
              <w:r w:rsidRPr="00CF570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5.0 </w:t>
              </w:r>
              <w:proofErr w:type="spellStart"/>
              <w:r w:rsidRPr="00CF570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meters</w:t>
              </w:r>
            </w:smartTag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Ippon</w:t>
            </w:r>
            <w:proofErr w:type="spellEnd"/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Тайвань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Разветвитель USB Коммутатор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Dlink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портов USB 2.0 (DUB-H7)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 D-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link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Corporation</w:t>
            </w:r>
            <w:proofErr w:type="spellEnd"/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Китай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Руководство 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пользователя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Автоматизированное рабочее место педагога. Руководство пользователя (брошюра + CD)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Методическое пособие для педагога начальной ступени 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по использованию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интерактивного оборудования и интернет - ресурсов в образовательном процессе. 1-4 класс»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комл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345613">
        <w:trPr>
          <w:trHeight w:val="18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34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контроля и мониторинга качества знаний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ProClass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 пультов со встроенными чипами)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 SCIENTIFIC EDUCATIONAL SYSTEMS, LTD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Израиль.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комплект поставки входят: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Инструктивно-методические материалы для педагога начальной ступени обучения с рекомендациями по использованию системы контроля и мониторинга качества знаний в образовательном процессе.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="003456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824">
        <w:trPr>
          <w:trHeight w:val="98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lass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интегрированным набором контрольных тестов (презентаций) по различным темам предметов (лицензия на класс)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</w:r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824">
        <w:trPr>
          <w:trHeight w:val="38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Модульная система экспериментов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Prolog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начальной школы (базов. 5 датчиков):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Температура;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Освещенность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Звук;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Питания;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Относительная влажность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Атмосферное давление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модуль Сопряжения; 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комплект кабелей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кейс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 SCIENTIFIC EDUCATIONAL SYSTEMS, LTD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Израиль.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комплект поставки входят: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Инструктивно-методические материалы для педагога по проведению лабораторных работ с использованием модульной системы экспериментов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824">
        <w:trPr>
          <w:trHeight w:val="9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Программное обеспечение  функционирования Модульной системы экспериментов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Prolog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интегрированным </w:t>
            </w:r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набором 10</w:t>
            </w:r>
            <w:r w:rsidRPr="00CF5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лабораторных работ по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различным темам предмета (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лицензия на класс  16 пользователей) начальная школа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824">
        <w:trPr>
          <w:trHeight w:val="168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Микроскоп цифровой (максимальное увеличение - 100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USB) KENA T-1050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kena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Ken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-A-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Vision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Mfg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Co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Inc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США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комплект поставки входят: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Инструктивно-методические материалы для педагога начальной ступени обучения с рекомендациями по использованию микроскопа цифрового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824">
        <w:trPr>
          <w:trHeight w:val="15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Ken-a-vision 7880 Auto Focus Vision Viewer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Призводитель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: Ken-A-Vision Mfg. Co.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Inc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США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комплект поставки входят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Инструктивно-методические материалы для педагога начальной ступени обучения с рекомендациями по использованию документ-камеры в образовательном процессе.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824">
        <w:trPr>
          <w:trHeight w:val="7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для перемещения, подзарядки и хранения оборудования на 15 ноутбуков/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нетбуков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ТЗБ 15 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68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доступа D-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Link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SOHO (DAP-1150)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wf</w:t>
            </w:r>
            <w:proofErr w:type="spellEnd"/>
          </w:p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 D-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Link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Corporation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Китай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824">
        <w:trPr>
          <w:trHeight w:val="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портативный оптический SLIM  привод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Blue-Ray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BD - 1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Kreolz</w:t>
            </w:r>
            <w:proofErr w:type="spellEnd"/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Китай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10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 №7 учебно-лабораторного оборудования, в том числе средств обучения, входящих в мобильную  часть автоматизированных рабочих мест обучающихся  начальной ступени обучения  общеобразовательного учреждения (минимальный уровень)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957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Нетбук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Netbook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iRU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Intro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</w:t>
            </w:r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iRU</w:t>
            </w:r>
            <w:proofErr w:type="spellEnd"/>
            <w:r w:rsidR="000E4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Страна: Россия.</w:t>
            </w:r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поставки входит:</w:t>
            </w:r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Компактная гарнитура (наушник + микрофон)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SNet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104 - 2 шт.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E47F6" w:rsidRPr="00CF5709" w:rsidTr="000E47F6">
        <w:trPr>
          <w:trHeight w:val="218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Нетбук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Netbook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iRU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Intro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</w:t>
            </w:r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iRU</w:t>
            </w:r>
            <w:proofErr w:type="spellEnd"/>
            <w:r w:rsidR="000E4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Страна: Россия.</w:t>
            </w:r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поставки входит:</w:t>
            </w:r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компактная гарнитура (наушник + микрофон)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SNet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104 - 1 шт.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824">
        <w:trPr>
          <w:trHeight w:val="339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Модульная система экспериментов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Prolog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начальной школы (базов. 5 датчиков):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Температура;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Освещенность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Звук;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Питания;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Относительная влажность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Атмосферное давление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модуль Сопряжения; 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комплект кабелей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кейс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 SCIENTIFIC EDUCATIONAL SYSTEMS, LTD</w:t>
            </w:r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Израиль.</w:t>
            </w:r>
          </w:p>
          <w:p w:rsidR="000E47F6" w:rsidRPr="00CF5709" w:rsidRDefault="000E47F6" w:rsidP="000E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комплект поставки входят: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Инструктивно-учебные материалы для обучающихся начальной ступени 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по проведению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лабораторных работ с использованием модульной системы экспериментов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="000E48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0E47F6" w:rsidRPr="004338DC" w:rsidRDefault="000E47F6" w:rsidP="000E47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Pr="000E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5359CB" w:rsidRPr="005359CB" w:rsidRDefault="005359CB" w:rsidP="000E4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Положению об использовании, учете и распределении поста</w:t>
      </w:r>
      <w:r w:rsidR="000E4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вленного учебного оборудования.</w:t>
      </w:r>
    </w:p>
    <w:p w:rsidR="005359CB" w:rsidRPr="005359CB" w:rsidRDefault="005359CB" w:rsidP="000E4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Распределение поставленного оборудования</w:t>
      </w: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59CB" w:rsidRPr="005359CB" w:rsidRDefault="005359CB" w:rsidP="00416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Компьютерное, цифровое оборудование и аксессуары</w:t>
      </w:r>
    </w:p>
    <w:p w:rsid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Кабинет </w:t>
      </w:r>
      <w:r w:rsidR="000E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начальных классов № </w:t>
      </w:r>
      <w:r w:rsidR="0041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</w:p>
    <w:tbl>
      <w:tblPr>
        <w:tblW w:w="106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9000"/>
        <w:gridCol w:w="540"/>
        <w:gridCol w:w="540"/>
      </w:tblGrid>
      <w:tr w:rsidR="000E47F6" w:rsidRPr="00CF5709" w:rsidTr="000E47F6">
        <w:trPr>
          <w:trHeight w:val="7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0E47F6" w:rsidRPr="00CF5709" w:rsidTr="000E47F6">
        <w:trPr>
          <w:trHeight w:val="12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 №1 учебно-лабораторного оборудования, в том числе средств обучения, входящих в автоматизированные рабочие места педагога начальной ступени обучения  общеобразовательного учреждения (минимальный уровень)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121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ActivBoard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378E100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Promethean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LTD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Великобритания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97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мультимедийный с креплением и кабелем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MX613ST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Тайвань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9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лазерный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лазерный ML-1860/XEV А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18стр/мин. 1200:1200 лоток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CF570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150 л</w:t>
              </w:r>
            </w:smartTag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PrintScreen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Anyweb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Китай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108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Программно-методический комплекс "Фантазеры.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МУЛЬТИтворчество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(DVD-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многопользовательская версия для образовательных учреждений)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Новый Ди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ск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113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Программно-методический комплекс "Академия младшего школьника: 1-4 класс"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(DVD-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многопользовательская версия для образовательного учреждения).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Новый ди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ск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127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Программно-методический комплекс "Учимся изучать историю: работа с датами, картами, первоисточниками"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(DVD-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многопользовательская версия).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Новый Ди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ск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125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Программно-методический комплекс "Мир музыки"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(DVD-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многопользовательская версия для образовательных учреждений)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Новый Ди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ск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9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"Русский язык". 1-2 классы. Картинный словарь с методическими рекомендациями для учителя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Дрофа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8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 подвижная (ламинированная, с магнитным креплением)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122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Касса слогов демонстрационная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(ламинированная, с магнитным креплением)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81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Модель-аппликация "Набор звуковых схем"</w:t>
            </w:r>
          </w:p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8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цифр, букв, знаков с магнитным креплением (ламинированный)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96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инструментов классных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9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 демонстрационные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Природоведение и школа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8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"Магнитная математика". Комплект. Наглядные пособия для начальной школы.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Образование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80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фигур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</w:p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Региональная фабрика игрушек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11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"Части целого на круге"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(простые дроби)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Природоведение и школа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Гербарий для начальной школы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111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 №3 учебно-лабораторного оборудования, в том числе средств обучения, входящих в стационарную часть автоматизированных рабочих мест обучающихся начальной ступени обучения  общеобразовательного учреждения (минимальный  уровень)</w:t>
            </w:r>
            <w:r w:rsidRPr="00CF57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E47F6" w:rsidRPr="00CF5709" w:rsidTr="000E47F6">
        <w:trPr>
          <w:trHeight w:val="91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"Русский язык". 1-2 классы. Картинный словарь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Дрофа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E47F6" w:rsidRPr="00CF5709" w:rsidTr="000E47F6">
        <w:trPr>
          <w:trHeight w:val="86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Магнитная азбука "Буквы русского алфавита, цифры, математические знаки" в чемодане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Региональная фабрика игрушек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E47F6" w:rsidRPr="00CF5709" w:rsidTr="000E47F6">
        <w:trPr>
          <w:trHeight w:val="94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звуковых схем (раздаточный)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E47F6" w:rsidRPr="00CF5709" w:rsidTr="000E47F6">
        <w:trPr>
          <w:trHeight w:val="9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геометрических тел. 7 деталей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Престиж-игрушка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E47F6" w:rsidRPr="00CF5709" w:rsidTr="000E47F6">
        <w:trPr>
          <w:trHeight w:val="9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Часовой циферблат раздаточный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Эдустронг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E47F6" w:rsidRPr="00CF5709" w:rsidTr="000E47F6">
        <w:trPr>
          <w:trHeight w:val="100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 "Арифметика"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РАНТИС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E47F6" w:rsidRPr="00CF5709" w:rsidTr="000E47F6">
        <w:trPr>
          <w:trHeight w:val="97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 "Геометрия"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РАНТИС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E47F6" w:rsidRPr="00CF5709" w:rsidTr="000E47F6">
        <w:trPr>
          <w:trHeight w:val="97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Компас школьный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Природоведение и школа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E47F6" w:rsidRPr="00CF5709" w:rsidTr="000E47F6">
        <w:trPr>
          <w:trHeight w:val="83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 для изучения насекомых с лупой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  <w:t>Природоведение и школа</w:t>
            </w:r>
          </w:p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  <w:t>Страна: Россия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E47F6" w:rsidRPr="00CF5709" w:rsidTr="000E47F6">
        <w:trPr>
          <w:trHeight w:val="97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 для уроков труда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Региональная фабрика игрушек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E47F6" w:rsidRPr="00CF5709" w:rsidTr="000E47F6">
        <w:trPr>
          <w:trHeight w:val="89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 №5 учебно-лабораторного оборудования, в том числе средств обучения, входящих в мобильную  часть автоматизированных рабочих мест педагога начальной ступени обучения  общеобразовательного учреждения (минимальный уровень)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47F6" w:rsidRPr="00CF5709" w:rsidTr="000E47F6">
        <w:trPr>
          <w:trHeight w:val="50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 педагога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Notebook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iRU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Patriot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501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iRU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Россия.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комплект поставки входят: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Акустические колонки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Genius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SP-S110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 D-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Link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Corporation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Китай.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Сетевой фильтр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Ippon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BK252 (6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oultet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power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strip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.0 meters"/>
              </w:smartTagPr>
              <w:r w:rsidRPr="00CF570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5.0 </w:t>
              </w:r>
              <w:proofErr w:type="spellStart"/>
              <w:r w:rsidRPr="00CF570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meters</w:t>
              </w:r>
            </w:smartTag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Ippon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Тайвань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Разветвитель USB Коммутатор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Dlink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портов USB 2.0 (DUB-H7)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 D-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link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Corporation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Китай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Руководство 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пользователя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Автоматизированное рабочее место педагога. Руководство пользователя (брошюра + CD)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Методическое пособие для педагога начальной ступени 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по использованию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интерактивного оборудования и интернет - ресурсов в образовательном процессе. 1-4 класс»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комл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231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контроля и мониторинга качества знаний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ProClass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 пультов со встроенными чипами)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 SCIENTIFIC EDUCATIONAL SYSTEMS, LTD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Израиль.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комплект поставки входят: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Инструктивно-методические материалы для педагога начальной ступени обучения с рекомендациями по использованию системы контроля и мониторинга качества знаний в образовательном процессе.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125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lass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интегрированным набором контрольных тестов (презентаций) по различным темам предметов (лицензия на класс)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399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Модульная система экспериментов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Prolog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начальной школы (базов. 5 датчиков):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Температура;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Освещенность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Звук;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Питания;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Относительная влажность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Атмосферное давление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модуль Сопряжения; 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комплект кабелей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кейс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 SCIENTIFIC EDUCATIONAL SYSTEMS, LTD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Израиль.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комплект поставки входят: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Инструктивно-методические материалы для педагога по проведению лабораторных работ с использованием модульной системы экспериментов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123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Программное обеспечение  функционирования Модульной системы экспериментов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Prolog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интегрированным </w:t>
            </w:r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набором 10</w:t>
            </w:r>
            <w:r w:rsidRPr="00CF5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лабораторных работ по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различным темам предмета (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лицензия на класс  16 пользователей) начальная школа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179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Микроскоп цифровой (максимальное увеличение - 100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USB) KENA T-1050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kena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Ken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-A-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Vision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Mfg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Co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Inc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США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комплект поставки входят: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Инструктивно-методические материалы для педагога начальной ступени обучения с рекомендациями по использованию микроскопа цифрового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196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Ken-a-vision 7880 Auto Focus Vision Viewer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Призводитель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: Ken-A-Vision Mfg. Co.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Inc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США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комплект поставки входят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Инструктивно-методические материалы для педагога начальной ступени обучения с рекомендациями по использованию документ-камеры в образовательном процессе.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8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для перемещения, подзарядки и хранения оборудования на 15 ноутбуков/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нетбуков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ТЗБ 15 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68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доступа D-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Link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SOHO (DAP-1150)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wf</w:t>
            </w:r>
            <w:proofErr w:type="spellEnd"/>
          </w:p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 D-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Link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Corporation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Китай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6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портативный оптический SLIM  привод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Blue-Ray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BD - 1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Kreolz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Китай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10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 №7 учебно-лабораторного оборудования, в том числе средств обучения, входящих в мобильную  часть автоматизированных рабочих мест обучающихся  начальной ступени обучения  общеобразовательного учреждения (минимальный уровень)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957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Нетбук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Netbook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iRU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Intro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</w:t>
            </w:r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iRU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Страна: Россия.</w:t>
            </w:r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поставки входит:</w:t>
            </w:r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Компактная гарнитура (наушник + микрофон)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SNet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104 - 2 шт.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E47F6" w:rsidRPr="00CF5709" w:rsidTr="000E47F6">
        <w:trPr>
          <w:trHeight w:val="218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Нетбук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Netbook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iRU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Intro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</w:t>
            </w:r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iRU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Страна: Россия.</w:t>
            </w:r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поставки входит:</w:t>
            </w:r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компактная гарнитура (наушник + микрофон)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SNet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104 - 1 шт.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393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Модульная система экспериментов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Prolog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начальной школы (базов. 5 датчиков):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Температура;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Освещенность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Звук;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Питания;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Относительная влажность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модуль Атмосферное давление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модуль Сопряжения; 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комплект кабелей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кейс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 SCIENTIFIC EDUCATIONAL SYSTEMS, LTD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Израиль.</w:t>
            </w:r>
          </w:p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комплект поставки входят: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Инструктивно-учебные материалы для обучающихся начальной ступени 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по проведению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лабораторных работ с использованием модульной системы экспериментов 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БизнесМеридиан</w:t>
            </w:r>
            <w:proofErr w:type="spellEnd"/>
          </w:p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Страна: Россия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0E47F6" w:rsidRPr="005359CB" w:rsidRDefault="000E47F6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proofErr w:type="spellStart"/>
      <w:r w:rsidR="000E4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Резачкина</w:t>
      </w:r>
      <w:proofErr w:type="spellEnd"/>
      <w:r w:rsidR="000E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</w:t>
      </w:r>
    </w:p>
    <w:p w:rsidR="005359CB" w:rsidRPr="005359CB" w:rsidRDefault="000E47F6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Default="000E47F6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 начальных  классов</w:t>
      </w:r>
      <w:r w:rsidR="0041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1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tbl>
      <w:tblPr>
        <w:tblW w:w="106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9000"/>
        <w:gridCol w:w="540"/>
        <w:gridCol w:w="540"/>
      </w:tblGrid>
      <w:tr w:rsidR="000E47F6" w:rsidRPr="00CF5709" w:rsidTr="000E47F6">
        <w:trPr>
          <w:trHeight w:val="7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0E47F6" w:rsidRPr="00CF5709" w:rsidTr="000E47F6">
        <w:trPr>
          <w:trHeight w:val="121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доска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ActivBoard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378E100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Производитель: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Promethean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LTD</w:t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Великобритания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97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 мультимедийный с креплением и кабелем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MX613ST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Тайвань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47F6" w:rsidRPr="00CF5709" w:rsidTr="000E47F6">
        <w:trPr>
          <w:trHeight w:val="9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6" w:rsidRPr="00CF5709" w:rsidRDefault="000E47F6" w:rsidP="000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лазерный</w:t>
            </w:r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лазерный ML-1860/XEV А</w:t>
            </w:r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18стр/мин. 1200:1200 лоток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CF570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150 л</w:t>
              </w:r>
            </w:smartTag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PrintScreen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Anyweb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Производитель: </w:t>
            </w:r>
            <w:proofErr w:type="spellStart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CF57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Страна: Китай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7F6" w:rsidRPr="00CF5709" w:rsidRDefault="000E47F6" w:rsidP="000E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E47F6" w:rsidRPr="005359CB" w:rsidRDefault="000E47F6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CB" w:rsidRPr="005359CB" w:rsidRDefault="005359CB" w:rsidP="000E4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proofErr w:type="spellStart"/>
      <w:r w:rsidR="000E4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Орешенкова</w:t>
      </w:r>
      <w:proofErr w:type="spellEnd"/>
      <w:r w:rsidR="000E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59CB" w:rsidRPr="005359CB" w:rsidRDefault="005359CB" w:rsidP="00187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4D7" w:rsidRDefault="006834D7"/>
    <w:sectPr w:rsidR="006834D7" w:rsidSect="0068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9CB"/>
    <w:rsid w:val="00082C3A"/>
    <w:rsid w:val="000E47F6"/>
    <w:rsid w:val="000E4824"/>
    <w:rsid w:val="0013190D"/>
    <w:rsid w:val="001877DF"/>
    <w:rsid w:val="0022269A"/>
    <w:rsid w:val="002A5E31"/>
    <w:rsid w:val="00345613"/>
    <w:rsid w:val="00416A92"/>
    <w:rsid w:val="00484EB4"/>
    <w:rsid w:val="005359CB"/>
    <w:rsid w:val="005B3F6F"/>
    <w:rsid w:val="005D4237"/>
    <w:rsid w:val="006834D7"/>
    <w:rsid w:val="00842AA8"/>
    <w:rsid w:val="009400E5"/>
    <w:rsid w:val="00976FE1"/>
    <w:rsid w:val="00B72979"/>
    <w:rsid w:val="00C07AD7"/>
    <w:rsid w:val="00DE1C09"/>
    <w:rsid w:val="00E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D7"/>
  </w:style>
  <w:style w:type="paragraph" w:styleId="1">
    <w:name w:val="heading 1"/>
    <w:basedOn w:val="a"/>
    <w:link w:val="10"/>
    <w:uiPriority w:val="9"/>
    <w:qFormat/>
    <w:rsid w:val="0053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5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59CB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59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359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59CB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59CB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9CB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359CB"/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5359CB"/>
    <w:rPr>
      <w:color w:val="45729F"/>
      <w:u w:val="single"/>
    </w:rPr>
  </w:style>
  <w:style w:type="character" w:styleId="a4">
    <w:name w:val="FollowedHyperlink"/>
    <w:basedOn w:val="a0"/>
    <w:uiPriority w:val="99"/>
    <w:semiHidden/>
    <w:unhideWhenUsed/>
    <w:rsid w:val="005359CB"/>
    <w:rPr>
      <w:color w:val="45729F"/>
      <w:u w:val="single"/>
    </w:rPr>
  </w:style>
  <w:style w:type="character" w:styleId="a5">
    <w:name w:val="Strong"/>
    <w:basedOn w:val="a0"/>
    <w:uiPriority w:val="22"/>
    <w:qFormat/>
    <w:rsid w:val="005359CB"/>
    <w:rPr>
      <w:b/>
      <w:bCs/>
    </w:rPr>
  </w:style>
  <w:style w:type="paragraph" w:customStyle="1" w:styleId="nobgpicture">
    <w:name w:val="nobgpicture"/>
    <w:basedOn w:val="a"/>
    <w:rsid w:val="005359CB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5359CB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5359CB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5359CB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5359CB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5359CB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5359CB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5359CB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5359CB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5359CB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5359CB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5359CB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5359CB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5359CB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5359CB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729F"/>
      <w:sz w:val="24"/>
      <w:szCs w:val="24"/>
      <w:lang w:eastAsia="ru-RU"/>
    </w:rPr>
  </w:style>
  <w:style w:type="paragraph" w:customStyle="1" w:styleId="logomsk">
    <w:name w:val="logomsk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k">
    <w:name w:val="firstlink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">
    <w:name w:val="blogauthor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5359CB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5359CB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5359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359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customStyle="1" w:styleId="blogsmeta1">
    <w:name w:val="blogsmeta1"/>
    <w:basedOn w:val="a"/>
    <w:rsid w:val="005359CB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5359CB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1">
    <w:name w:val="blogauthor1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0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Самара</cp:lastModifiedBy>
  <cp:revision>14</cp:revision>
  <dcterms:created xsi:type="dcterms:W3CDTF">2014-02-25T06:49:00Z</dcterms:created>
  <dcterms:modified xsi:type="dcterms:W3CDTF">2014-03-04T07:11:00Z</dcterms:modified>
</cp:coreProperties>
</file>