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0D" w:rsidRPr="0036504F" w:rsidRDefault="005B150D" w:rsidP="003D3B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04F">
        <w:rPr>
          <w:rFonts w:ascii="Times New Roman" w:hAnsi="Times New Roman"/>
          <w:b/>
          <w:sz w:val="24"/>
          <w:szCs w:val="24"/>
        </w:rPr>
        <w:t xml:space="preserve">Анализ итогов реализации </w:t>
      </w:r>
    </w:p>
    <w:p w:rsidR="005B150D" w:rsidRPr="0036504F" w:rsidRDefault="005B150D" w:rsidP="003D3B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04F">
        <w:rPr>
          <w:rFonts w:ascii="Times New Roman" w:hAnsi="Times New Roman"/>
          <w:b/>
          <w:sz w:val="24"/>
          <w:szCs w:val="24"/>
        </w:rPr>
        <w:t>Комплекса мер по модернизации общего образования в 2011-12гг.</w:t>
      </w:r>
    </w:p>
    <w:p w:rsidR="005B150D" w:rsidRPr="00C10DA5" w:rsidRDefault="005B150D" w:rsidP="003D3B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Основными направлениями Комплекса мер – 2012 в Самарской области являлись:</w:t>
      </w:r>
    </w:p>
    <w:p w:rsidR="005B150D" w:rsidRPr="00C10DA5" w:rsidRDefault="005B150D" w:rsidP="003D3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развитие общеобразовательной сети ОУ в ходе реализации программ реструктуризации;</w:t>
      </w:r>
    </w:p>
    <w:p w:rsidR="005B150D" w:rsidRPr="00C10DA5" w:rsidRDefault="005B150D" w:rsidP="003D3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развитие системы оценки качества образования посредством организации и проведения государственной итоговой аттестации выпускников ОУ в новой форме (в 9-х классах) и в форме ЕГЭ, а также проведения различных научных и мониторинговых исследований и развития автоматизированной системы управления региональной системой образования;</w:t>
      </w:r>
    </w:p>
    <w:p w:rsidR="005B150D" w:rsidRPr="00C10DA5" w:rsidRDefault="005B150D" w:rsidP="003D3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обеспечение информационной открытости, общественного участия</w:t>
      </w:r>
    </w:p>
    <w:p w:rsidR="005B150D" w:rsidRPr="00C10DA5" w:rsidRDefault="005B150D" w:rsidP="003D3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в управлении и контроле качества образования через совершенствование деятельности органов общественного участия в управлении образовательными учреждениями и сайтов ОУ, а также обеспечения 100-процентной публикации отчётов школ о результатах своей деятельности;</w:t>
      </w:r>
    </w:p>
    <w:p w:rsidR="005B150D" w:rsidRPr="00C10DA5" w:rsidRDefault="005B150D" w:rsidP="003D3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организация и проведение процедур аттестации педагогических кадров, в том числе на соответствие занимаемой должности;</w:t>
      </w:r>
    </w:p>
    <w:p w:rsidR="005B150D" w:rsidRPr="00C10DA5" w:rsidRDefault="005B150D" w:rsidP="003D3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создание условий для достижения выпускниками школ высокого уровня развития социальных компетенций и гражданских установок за счёт организации внеурочной деятельности обучающихся в рамках ФГОС общего образования и активизации интеграционных процессов в системах общего образования и дополнительного образования детей в результате создания государственных школ со структурными подразделениями, реализующими дополнительные общеобразовательные программы общего образования.</w:t>
      </w:r>
    </w:p>
    <w:p w:rsidR="005B150D" w:rsidRPr="00C10DA5" w:rsidRDefault="005B150D" w:rsidP="003D3B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Ожидаемыми результатами реализации Комплекса мер – 2012 в Самарской области были определены: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снижение количества ОУ, требующих проведения капитального ремонта зданий, с 29 до 20;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организация централизованного водоснабжения во всех ОУ;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увеличение доли ОУ, здания которых оборудованы современными оконными блоками, с 16 % до 20 %;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 xml:space="preserve">увеличение доли ОУ, </w:t>
      </w:r>
      <w:proofErr w:type="gramStart"/>
      <w:r w:rsidRPr="00C10DA5">
        <w:rPr>
          <w:rFonts w:ascii="Times New Roman" w:hAnsi="Times New Roman"/>
          <w:sz w:val="24"/>
          <w:szCs w:val="24"/>
        </w:rPr>
        <w:t>оснащённых</w:t>
      </w:r>
      <w:proofErr w:type="gramEnd"/>
      <w:r w:rsidRPr="00C10DA5">
        <w:rPr>
          <w:rFonts w:ascii="Times New Roman" w:hAnsi="Times New Roman"/>
          <w:sz w:val="24"/>
          <w:szCs w:val="24"/>
        </w:rPr>
        <w:t xml:space="preserve"> технологическим оборудованием для организации школьного питания, с 57 % до 65 %;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увеличение охвата школьников горячим питанием с 75,2 % до 76,5 %;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увеличение количества школьных автобусных маршрутов с 648 до 680;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увеличение охвата детей, проживающих в сельской местности, школьным подвозом с 22 % до 22,5 %;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позитивная динамика численности школьников, приходящихся на 1 компьютер (2011 год – 12 к 1; 2012 год – 11 к 1);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увеличение доли ОУ, использующих доступ к сети Интернет на скорости до 1024 Кб/</w:t>
      </w:r>
      <w:proofErr w:type="gramStart"/>
      <w:r w:rsidRPr="00C10DA5">
        <w:rPr>
          <w:rFonts w:ascii="Times New Roman" w:hAnsi="Times New Roman"/>
          <w:sz w:val="24"/>
          <w:szCs w:val="24"/>
        </w:rPr>
        <w:t>с</w:t>
      </w:r>
      <w:proofErr w:type="gramEnd"/>
      <w:r w:rsidRPr="00C10DA5">
        <w:rPr>
          <w:rFonts w:ascii="Times New Roman" w:hAnsi="Times New Roman"/>
          <w:sz w:val="24"/>
          <w:szCs w:val="24"/>
        </w:rPr>
        <w:t xml:space="preserve"> и выше, с 41,9 % до 46,5 %;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оснащение всех школьников 1-х и 2-х классов ОУ учебными пособиями соответствующими новым Федеральным государственным образовательным стандартам общего образования;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 xml:space="preserve">позитивная динамика степени ежегодной </w:t>
      </w:r>
      <w:proofErr w:type="spellStart"/>
      <w:r w:rsidRPr="00C10DA5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C10DA5">
        <w:rPr>
          <w:rFonts w:ascii="Times New Roman" w:hAnsi="Times New Roman"/>
          <w:sz w:val="24"/>
          <w:szCs w:val="24"/>
        </w:rPr>
        <w:t xml:space="preserve"> школьных библиотечных фондов учебников (2011 год – 12 %; 2012 год – 20 %);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увеличение доли учителей ОУ, оснащённых ноутбуками, с 26,4 % до 32 %;</w:t>
      </w:r>
    </w:p>
    <w:p w:rsidR="005B150D" w:rsidRPr="00C10DA5" w:rsidRDefault="005B150D" w:rsidP="003D3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0DA5">
        <w:rPr>
          <w:rFonts w:ascii="Times New Roman" w:hAnsi="Times New Roman"/>
          <w:sz w:val="24"/>
          <w:szCs w:val="24"/>
        </w:rPr>
        <w:t>увеличение доли молодых учителей со стажем работы до 5 лет, работающих в ОУ, с 9,1 % до 9,3 %;</w:t>
      </w:r>
    </w:p>
    <w:p w:rsidR="005B150D" w:rsidRDefault="005B150D" w:rsidP="003D3B55">
      <w:pPr>
        <w:jc w:val="center"/>
        <w:rPr>
          <w:rFonts w:ascii="Times New Roman" w:hAnsi="Times New Roman"/>
          <w:b/>
          <w:sz w:val="24"/>
          <w:szCs w:val="24"/>
        </w:rPr>
      </w:pPr>
      <w:r w:rsidRPr="0036504F">
        <w:rPr>
          <w:rFonts w:ascii="Times New Roman" w:hAnsi="Times New Roman"/>
          <w:b/>
          <w:sz w:val="24"/>
          <w:szCs w:val="24"/>
        </w:rPr>
        <w:lastRenderedPageBreak/>
        <w:t>Мероприятия по реализации Комплекса мер по модернизации общего образования в ГБОУ СОШ с. Подбельск в 201</w:t>
      </w:r>
      <w:r>
        <w:rPr>
          <w:rFonts w:ascii="Times New Roman" w:hAnsi="Times New Roman"/>
          <w:b/>
          <w:sz w:val="24"/>
          <w:szCs w:val="24"/>
        </w:rPr>
        <w:t>1</w:t>
      </w:r>
      <w:r w:rsidRPr="0036504F">
        <w:rPr>
          <w:rFonts w:ascii="Times New Roman" w:hAnsi="Times New Roman"/>
          <w:b/>
          <w:sz w:val="24"/>
          <w:szCs w:val="24"/>
        </w:rPr>
        <w:t xml:space="preserve"> -2012гг.</w:t>
      </w:r>
    </w:p>
    <w:p w:rsidR="00712DBA" w:rsidRDefault="00E456DD" w:rsidP="00F44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программы в ГБОУ СОШ с. Подбельск произошли позитивные изменения по созданию условий для организации образовательного процесса: на основании Постановления Правительства Самарской области от 12.10.2011 №576 «О создании государственных бюджетных общеобразовательных учреждений Самарской области» было создано </w:t>
      </w:r>
      <w:r w:rsidRPr="00E456DD">
        <w:rPr>
          <w:rFonts w:ascii="Times New Roman" w:hAnsi="Times New Roman"/>
          <w:sz w:val="24"/>
          <w:szCs w:val="24"/>
        </w:rPr>
        <w:t>ГБОУ СОШ с. Подбельск</w:t>
      </w:r>
      <w:r>
        <w:rPr>
          <w:rFonts w:ascii="Times New Roman" w:hAnsi="Times New Roman"/>
          <w:sz w:val="24"/>
          <w:szCs w:val="24"/>
        </w:rPr>
        <w:t xml:space="preserve"> со всеми правоустанавливающими документами. Лицензия на право ведения образовательной деятельности</w:t>
      </w:r>
      <w:r w:rsidR="008433AD">
        <w:rPr>
          <w:rFonts w:ascii="Times New Roman" w:hAnsi="Times New Roman"/>
          <w:sz w:val="24"/>
          <w:szCs w:val="24"/>
        </w:rPr>
        <w:t xml:space="preserve">  за </w:t>
      </w:r>
      <w:proofErr w:type="gramStart"/>
      <w:r w:rsidR="008433AD">
        <w:rPr>
          <w:rFonts w:ascii="Times New Roman" w:hAnsi="Times New Roman"/>
          <w:sz w:val="24"/>
          <w:szCs w:val="24"/>
        </w:rPr>
        <w:t>регистрационным</w:t>
      </w:r>
      <w:proofErr w:type="gramEnd"/>
      <w:r w:rsidR="008433AD">
        <w:rPr>
          <w:rFonts w:ascii="Times New Roman" w:hAnsi="Times New Roman"/>
          <w:sz w:val="24"/>
          <w:szCs w:val="24"/>
        </w:rPr>
        <w:t xml:space="preserve"> №</w:t>
      </w:r>
      <w:r w:rsidR="00712DBA">
        <w:rPr>
          <w:rFonts w:ascii="Times New Roman" w:hAnsi="Times New Roman"/>
          <w:sz w:val="24"/>
          <w:szCs w:val="24"/>
        </w:rPr>
        <w:t xml:space="preserve">3967 от 11 марта 2012 г. выдана бессрочно. Учреждение прошло процедуру государственной аккредитации, </w:t>
      </w:r>
      <w:r w:rsidR="00712DBA" w:rsidRPr="00636624">
        <w:rPr>
          <w:rFonts w:ascii="Times New Roman" w:hAnsi="Times New Roman"/>
          <w:sz w:val="24"/>
          <w:szCs w:val="24"/>
        </w:rPr>
        <w:t>№ 15</w:t>
      </w:r>
      <w:r w:rsidR="00712DBA">
        <w:rPr>
          <w:rFonts w:ascii="Times New Roman" w:hAnsi="Times New Roman"/>
          <w:sz w:val="24"/>
          <w:szCs w:val="24"/>
        </w:rPr>
        <w:t xml:space="preserve">46-12 от 25 мая 2012 года сроком по25 мая </w:t>
      </w:r>
      <w:r w:rsidR="00712DBA" w:rsidRPr="005E2C57">
        <w:rPr>
          <w:rFonts w:ascii="Times New Roman" w:hAnsi="Times New Roman"/>
          <w:sz w:val="24"/>
          <w:szCs w:val="24"/>
        </w:rPr>
        <w:t>2024 год</w:t>
      </w:r>
      <w:r w:rsidR="00712DBA">
        <w:rPr>
          <w:rFonts w:ascii="Times New Roman" w:hAnsi="Times New Roman"/>
          <w:sz w:val="24"/>
          <w:szCs w:val="24"/>
        </w:rPr>
        <w:t>а</w:t>
      </w:r>
      <w:r w:rsidR="00151BDC">
        <w:rPr>
          <w:rFonts w:ascii="Times New Roman" w:hAnsi="Times New Roman"/>
          <w:sz w:val="24"/>
          <w:szCs w:val="24"/>
        </w:rPr>
        <w:t>.</w:t>
      </w:r>
    </w:p>
    <w:p w:rsidR="00151BDC" w:rsidRDefault="00151BDC" w:rsidP="00F44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имеет структурные</w:t>
      </w:r>
      <w:r w:rsidRPr="00151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подразделения и </w:t>
      </w:r>
      <w:r w:rsidR="00D00ECB">
        <w:rPr>
          <w:rFonts w:ascii="Times New Roman" w:hAnsi="Times New Roman"/>
          <w:sz w:val="24"/>
          <w:szCs w:val="24"/>
        </w:rPr>
        <w:t>филиалы:</w:t>
      </w:r>
    </w:p>
    <w:p w:rsidR="00D00ECB" w:rsidRDefault="00077E6C" w:rsidP="00F44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E6C">
        <w:rPr>
          <w:rStyle w:val="af3"/>
          <w:rFonts w:ascii="Times New Roman" w:hAnsi="Times New Roman"/>
          <w:b w:val="0"/>
          <w:sz w:val="24"/>
          <w:szCs w:val="24"/>
        </w:rPr>
        <w:t xml:space="preserve">структурное подразделение «Детский сад «Солнышко», структурное подразделение </w:t>
      </w:r>
      <w:r w:rsidR="0015707B">
        <w:rPr>
          <w:rStyle w:val="af3"/>
          <w:rFonts w:ascii="Times New Roman" w:hAnsi="Times New Roman"/>
          <w:b w:val="0"/>
          <w:sz w:val="24"/>
          <w:szCs w:val="24"/>
        </w:rPr>
        <w:t>«</w:t>
      </w:r>
      <w:r w:rsidRPr="00077E6C">
        <w:rPr>
          <w:rStyle w:val="af3"/>
          <w:rFonts w:ascii="Times New Roman" w:hAnsi="Times New Roman"/>
          <w:b w:val="0"/>
          <w:sz w:val="24"/>
          <w:szCs w:val="24"/>
        </w:rPr>
        <w:t>Детско-юношеская спортивная школа</w:t>
      </w:r>
      <w:r w:rsidR="0015707B">
        <w:rPr>
          <w:rStyle w:val="af3"/>
          <w:rFonts w:ascii="Times New Roman" w:hAnsi="Times New Roman"/>
          <w:b w:val="0"/>
          <w:sz w:val="24"/>
          <w:szCs w:val="24"/>
        </w:rPr>
        <w:t>»</w:t>
      </w:r>
      <w:r w:rsidRPr="00077E6C">
        <w:rPr>
          <w:rStyle w:val="af3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077E6C">
        <w:rPr>
          <w:rStyle w:val="af3"/>
          <w:rFonts w:ascii="Times New Roman" w:hAnsi="Times New Roman"/>
          <w:b w:val="0"/>
          <w:sz w:val="24"/>
          <w:szCs w:val="24"/>
        </w:rPr>
        <w:t>Старопохвистневский</w:t>
      </w:r>
      <w:proofErr w:type="spellEnd"/>
      <w:r w:rsidRPr="00077E6C">
        <w:rPr>
          <w:rStyle w:val="af3"/>
          <w:rFonts w:ascii="Times New Roman" w:hAnsi="Times New Roman"/>
          <w:b w:val="0"/>
          <w:sz w:val="24"/>
          <w:szCs w:val="24"/>
        </w:rPr>
        <w:t xml:space="preserve"> филиал «ЦВР «Эврика», Первомайский филиал</w:t>
      </w:r>
      <w:r w:rsidRPr="00077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СОШ с. </w:t>
      </w:r>
      <w:proofErr w:type="spellStart"/>
      <w:r>
        <w:rPr>
          <w:rFonts w:ascii="Times New Roman" w:hAnsi="Times New Roman"/>
          <w:sz w:val="24"/>
          <w:szCs w:val="24"/>
        </w:rPr>
        <w:t>Подбельск</w:t>
      </w:r>
      <w:proofErr w:type="spellEnd"/>
      <w:r w:rsidRPr="00077E6C">
        <w:rPr>
          <w:rStyle w:val="af3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077E6C">
        <w:rPr>
          <w:rStyle w:val="af3"/>
          <w:rFonts w:ascii="Times New Roman" w:hAnsi="Times New Roman"/>
          <w:b w:val="0"/>
          <w:sz w:val="24"/>
          <w:szCs w:val="24"/>
        </w:rPr>
        <w:t>Мочалеевский</w:t>
      </w:r>
      <w:proofErr w:type="spellEnd"/>
      <w:r w:rsidRPr="00077E6C">
        <w:rPr>
          <w:rStyle w:val="af3"/>
          <w:rFonts w:ascii="Times New Roman" w:hAnsi="Times New Roman"/>
          <w:b w:val="0"/>
          <w:sz w:val="24"/>
          <w:szCs w:val="24"/>
        </w:rPr>
        <w:t xml:space="preserve"> филиал</w:t>
      </w:r>
      <w:r w:rsidRPr="00077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СОШ с. Подбельск.</w:t>
      </w:r>
    </w:p>
    <w:p w:rsidR="00077E6C" w:rsidRPr="00077E6C" w:rsidRDefault="00077E6C" w:rsidP="00F44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на январь 2013 г.</w:t>
      </w:r>
      <w:r w:rsidR="001570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44C85">
        <w:rPr>
          <w:rFonts w:ascii="Times New Roman" w:hAnsi="Times New Roman"/>
          <w:sz w:val="24"/>
          <w:szCs w:val="24"/>
        </w:rPr>
        <w:t xml:space="preserve">в дошкольных группах </w:t>
      </w:r>
      <w:r>
        <w:rPr>
          <w:rFonts w:ascii="Times New Roman" w:hAnsi="Times New Roman"/>
          <w:sz w:val="24"/>
          <w:szCs w:val="24"/>
        </w:rPr>
        <w:t xml:space="preserve">воспитываются 210 детей, </w:t>
      </w:r>
      <w:r w:rsidR="0015707B">
        <w:rPr>
          <w:rFonts w:ascii="Times New Roman" w:hAnsi="Times New Roman"/>
          <w:sz w:val="24"/>
          <w:szCs w:val="24"/>
        </w:rPr>
        <w:t>обучаются 428 учащихся и 2870 воспитанников дополнительного образования</w:t>
      </w:r>
      <w:r w:rsidR="00F44C85">
        <w:rPr>
          <w:rFonts w:ascii="Times New Roman" w:hAnsi="Times New Roman"/>
          <w:sz w:val="24"/>
          <w:szCs w:val="24"/>
        </w:rPr>
        <w:t>.</w:t>
      </w:r>
    </w:p>
    <w:p w:rsidR="00D00ECB" w:rsidRPr="00E456DD" w:rsidRDefault="00D00ECB" w:rsidP="00712DB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Направления модернизации образования</w:t>
            </w: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7201B8" w:rsidRPr="0052779B" w:rsidTr="007664B2">
        <w:trPr>
          <w:trHeight w:val="2070"/>
        </w:trPr>
        <w:tc>
          <w:tcPr>
            <w:tcW w:w="3190" w:type="dxa"/>
            <w:vMerge w:val="restart"/>
          </w:tcPr>
          <w:p w:rsidR="007201B8" w:rsidRPr="0052779B" w:rsidRDefault="007201B8" w:rsidP="0076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3190" w:type="dxa"/>
            <w:vMerge w:val="restart"/>
          </w:tcPr>
          <w:p w:rsidR="007201B8" w:rsidRPr="0052779B" w:rsidRDefault="007201B8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3191" w:type="dxa"/>
          </w:tcPr>
          <w:p w:rsidR="007201B8" w:rsidRPr="0052779B" w:rsidRDefault="007201B8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Доля учителей, имеющих высшую квалификационную категорию – 51,3%, </w:t>
            </w:r>
            <w:r w:rsidRPr="005277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7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79B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52779B">
              <w:rPr>
                <w:rFonts w:ascii="Times New Roman" w:hAnsi="Times New Roman"/>
                <w:sz w:val="24"/>
                <w:szCs w:val="24"/>
              </w:rPr>
              <w:t xml:space="preserve">. категорию – 30,8%; </w:t>
            </w:r>
            <w:r w:rsidRPr="005277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7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79B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52779B">
              <w:rPr>
                <w:rFonts w:ascii="Times New Roman" w:hAnsi="Times New Roman"/>
                <w:sz w:val="24"/>
                <w:szCs w:val="24"/>
              </w:rPr>
              <w:t xml:space="preserve">. категорию – 7,6%, </w:t>
            </w:r>
            <w:proofErr w:type="spellStart"/>
            <w:r w:rsidRPr="0052779B">
              <w:rPr>
                <w:rFonts w:ascii="Times New Roman" w:hAnsi="Times New Roman"/>
                <w:sz w:val="24"/>
                <w:szCs w:val="24"/>
              </w:rPr>
              <w:t>соответсвие</w:t>
            </w:r>
            <w:proofErr w:type="spellEnd"/>
            <w:r w:rsidRPr="0052779B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– 10,3%. Не охваченных процедурой аттестации – 0%.</w:t>
            </w:r>
          </w:p>
        </w:tc>
      </w:tr>
      <w:tr w:rsidR="007201B8" w:rsidRPr="0052779B" w:rsidTr="007664B2">
        <w:trPr>
          <w:trHeight w:val="2070"/>
        </w:trPr>
        <w:tc>
          <w:tcPr>
            <w:tcW w:w="3190" w:type="dxa"/>
            <w:vMerge/>
          </w:tcPr>
          <w:p w:rsidR="007201B8" w:rsidRPr="0052779B" w:rsidRDefault="007201B8" w:rsidP="0076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201B8" w:rsidRPr="0052779B" w:rsidRDefault="007201B8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01B8" w:rsidRPr="0052779B" w:rsidRDefault="007201B8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педагогическими работниками: </w:t>
            </w:r>
          </w:p>
          <w:p w:rsidR="007201B8" w:rsidRPr="0052779B" w:rsidRDefault="007201B8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- всего прошли повышение квалификации за 2011-2012гг.  94,9% педагогических работников;</w:t>
            </w:r>
          </w:p>
          <w:p w:rsidR="007201B8" w:rsidRPr="0052779B" w:rsidRDefault="007201B8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- в том числе для работы по ФГОС - 48,7%.</w:t>
            </w:r>
          </w:p>
        </w:tc>
      </w:tr>
      <w:tr w:rsidR="007201B8" w:rsidRPr="0052779B" w:rsidTr="007201B8">
        <w:trPr>
          <w:trHeight w:val="1138"/>
        </w:trPr>
        <w:tc>
          <w:tcPr>
            <w:tcW w:w="3190" w:type="dxa"/>
            <w:vMerge/>
          </w:tcPr>
          <w:p w:rsidR="007201B8" w:rsidRPr="0052779B" w:rsidRDefault="007201B8" w:rsidP="0076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201B8" w:rsidRPr="0052779B" w:rsidRDefault="007201B8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01B8" w:rsidRPr="0052779B" w:rsidRDefault="007201B8" w:rsidP="0072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A5">
              <w:rPr>
                <w:rFonts w:ascii="Times New Roman" w:hAnsi="Times New Roman"/>
                <w:sz w:val="24"/>
                <w:szCs w:val="24"/>
              </w:rPr>
              <w:t xml:space="preserve">увеличение доли молодых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C10DA5">
              <w:rPr>
                <w:rFonts w:ascii="Times New Roman" w:hAnsi="Times New Roman"/>
                <w:sz w:val="24"/>
                <w:szCs w:val="24"/>
              </w:rPr>
              <w:t xml:space="preserve"> со стажем работы до 5 лет, работающих в ОУ, 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0DA5">
              <w:rPr>
                <w:rFonts w:ascii="Times New Roman" w:hAnsi="Times New Roman"/>
                <w:sz w:val="24"/>
                <w:szCs w:val="24"/>
              </w:rPr>
              <w:t> % 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,7 </w:t>
            </w:r>
            <w:r w:rsidRPr="00C10DA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150D" w:rsidRPr="0052779B" w:rsidTr="007664B2">
        <w:trPr>
          <w:trHeight w:val="1515"/>
        </w:trPr>
        <w:tc>
          <w:tcPr>
            <w:tcW w:w="3190" w:type="dxa"/>
            <w:vMerge w:val="restart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Создание современной системы оценки качества образования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Мониторинг индивидуальных достижений обучающихся.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lastRenderedPageBreak/>
              <w:t>Участие учащихся выпускных классов в независимой оценке знаний в форме и по материалам ЕГЭ и ГИА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накопительной системы оценивания (Портфолио) в классах, реализующих ФГОС НОО (1-2 классы, 55,4% от общего количества учащихся начальных классов).</w:t>
            </w:r>
          </w:p>
        </w:tc>
      </w:tr>
      <w:tr w:rsidR="005B150D" w:rsidRPr="0052779B" w:rsidTr="007664B2">
        <w:trPr>
          <w:trHeight w:val="1515"/>
        </w:trPr>
        <w:tc>
          <w:tcPr>
            <w:tcW w:w="3190" w:type="dxa"/>
            <w:vMerge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Получили аттестаты 100% выпускников 9-х и 11-х классов</w:t>
            </w: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системы воспитания (социализации) </w:t>
            </w:r>
            <w:proofErr w:type="gramStart"/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Обеспечение интеграции ресурсов общего и дополнительного образования для организации активной социализации учащихся.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ГБОУ СОШ с. Подбельск имеет филиалы и структурные подразделения, позволяющие реализовывать программы дополнительного образования в рамках внеурочной деятельности: 2011году -0 кружков, 2012 году  - 4 кружка.</w:t>
            </w:r>
          </w:p>
        </w:tc>
      </w:tr>
      <w:tr w:rsidR="005B150D" w:rsidRPr="0052779B" w:rsidTr="007664B2">
        <w:trPr>
          <w:trHeight w:val="735"/>
        </w:trPr>
        <w:tc>
          <w:tcPr>
            <w:tcW w:w="3190" w:type="dxa"/>
            <w:vMerge w:val="restart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Создание системы поддерживающего обучения</w:t>
            </w:r>
          </w:p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Реализация профильного обучения на старшей ступени по индивидуальным учебным планам.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B150D" w:rsidRPr="0052779B" w:rsidRDefault="005B150D" w:rsidP="007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2779B">
              <w:rPr>
                <w:rFonts w:ascii="Times New Roman CYR" w:hAnsi="Times New Roman CYR" w:cs="Times New Roman CYR"/>
                <w:sz w:val="24"/>
                <w:szCs w:val="24"/>
              </w:rPr>
              <w:t>В 2011-12 учебном году учетом выбора элективных курсов в 10-х классах 31 учащийся обучались по 19 вариантам индивидуальных учебных планов (ИУП), 25 учащихся 11 класса – по 10 вариантам, без учета элективных курсов обучение велось по 4 и 9 вариантам ИУП (соответственно).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D" w:rsidRPr="0052779B" w:rsidTr="007664B2">
        <w:trPr>
          <w:trHeight w:val="368"/>
        </w:trPr>
        <w:tc>
          <w:tcPr>
            <w:tcW w:w="3190" w:type="dxa"/>
            <w:vMerge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осуществляется по запросам </w:t>
            </w:r>
            <w:proofErr w:type="gramStart"/>
            <w:r w:rsidRPr="005277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150D" w:rsidRPr="0052779B" w:rsidTr="007664B2">
        <w:trPr>
          <w:trHeight w:val="367"/>
        </w:trPr>
        <w:tc>
          <w:tcPr>
            <w:tcW w:w="3190" w:type="dxa"/>
            <w:vMerge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Охват школьников школьным подвозом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В 2011году на подвозе – 92 учащихся, в 2012 году – 95 учащихся по 5 маршрутам</w:t>
            </w:r>
          </w:p>
        </w:tc>
      </w:tr>
      <w:tr w:rsidR="005B150D" w:rsidRPr="0052779B" w:rsidTr="007664B2">
        <w:trPr>
          <w:trHeight w:val="735"/>
        </w:trPr>
        <w:tc>
          <w:tcPr>
            <w:tcW w:w="3190" w:type="dxa"/>
            <w:vMerge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Охват школьников горячим питанием.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В 2011 году – 84%, 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в 2012 году – 85%.</w:t>
            </w: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b/>
                <w:sz w:val="24"/>
                <w:szCs w:val="24"/>
              </w:rPr>
              <w:t>Создание современной материально-технической базы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Приобретение учебно-лабораторного оборудования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Увеличение доли школьников, обучающихся в условиях, соответствующих ФГОС с 25,6% в 2011году до 55,4% в 2012году.</w:t>
            </w:r>
          </w:p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Позитивная динамика численности школьников, приходящихся на 1 компьютер (2011 год – 10 к 1; 2012 год – 8 к 1).</w:t>
            </w:r>
          </w:p>
          <w:p w:rsidR="005B150D" w:rsidRPr="0052779B" w:rsidRDefault="005B150D" w:rsidP="00F44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Увеличение доли учителей ОУ, оснащённых ноутбуками, с 44 % до 50 %</w:t>
            </w:r>
            <w:r w:rsidR="00F44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Приобретение компьютерного оборудования</w:t>
            </w:r>
          </w:p>
        </w:tc>
        <w:tc>
          <w:tcPr>
            <w:tcW w:w="3191" w:type="dxa"/>
            <w:vMerge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3191" w:type="dxa"/>
          </w:tcPr>
          <w:p w:rsidR="005B150D" w:rsidRPr="0052779B" w:rsidRDefault="00F44C85" w:rsidP="00F4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нвентарь:</w:t>
            </w:r>
            <w:r w:rsidR="005B150D" w:rsidRPr="0052779B">
              <w:rPr>
                <w:rFonts w:ascii="Times New Roman" w:hAnsi="Times New Roman"/>
                <w:sz w:val="24"/>
                <w:szCs w:val="24"/>
              </w:rPr>
              <w:t xml:space="preserve"> мячи,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волейбольная сетка, маты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150D" w:rsidRPr="00527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теннисный стол и ракетки, </w:t>
            </w: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Пополнение фонда школьной библиотеки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Оснащение всех школьников 1-х и 2-х классов ОУ учебными пособиями соответствующими новым Федеральным государственным образовательным стандартам общего образования;</w:t>
            </w:r>
            <w:r w:rsidR="00F44C85">
              <w:rPr>
                <w:rFonts w:ascii="Times New Roman" w:hAnsi="Times New Roman"/>
                <w:sz w:val="24"/>
                <w:szCs w:val="24"/>
              </w:rPr>
              <w:t xml:space="preserve"> учебный фонд пополнился на 822 экземпляров учебной литературы.</w:t>
            </w: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Увеличение доступа</w:t>
            </w:r>
            <w:r w:rsidRPr="005277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779B">
              <w:rPr>
                <w:rFonts w:ascii="Times New Roman" w:hAnsi="Times New Roman"/>
                <w:sz w:val="24"/>
                <w:szCs w:val="24"/>
              </w:rPr>
              <w:t>компьютеров  к сети Интернет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/>
              </w:rPr>
            </w:pPr>
            <w:r w:rsidRPr="0052779B">
              <w:rPr>
                <w:rFonts w:ascii="Times New Roman" w:hAnsi="Times New Roman"/>
              </w:rPr>
              <w:t>Увеличение доступа компьютеров  к сети Интернет на скорости до 1024 Кб/</w:t>
            </w:r>
            <w:proofErr w:type="gramStart"/>
            <w:r w:rsidRPr="0052779B">
              <w:rPr>
                <w:rFonts w:ascii="Times New Roman" w:hAnsi="Times New Roman"/>
              </w:rPr>
              <w:t>с</w:t>
            </w:r>
            <w:proofErr w:type="gramEnd"/>
            <w:r w:rsidRPr="0052779B">
              <w:rPr>
                <w:rFonts w:ascii="Times New Roman" w:hAnsi="Times New Roman"/>
              </w:rPr>
              <w:t xml:space="preserve"> и выше, с 53 % до 60 %;</w:t>
            </w:r>
          </w:p>
          <w:p w:rsidR="005B150D" w:rsidRPr="0052779B" w:rsidRDefault="005B150D" w:rsidP="007664B2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Повышение доли учителей, использующих на учебных занятиях Интернет-ресурсы, в т.ч. дистанционные формы обучения: в 2011 году – 60%, в 2012году – 70%.</w:t>
            </w: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ОУ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Созданы дополнительные места для детей дошкольного возраста в 2012 году:</w:t>
            </w:r>
          </w:p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  в СП «Детский сад «Солнышко» ГБОУ СОШ с. Подбельск 40 мест за счет переоборудования  первого этажа здания жилого 5-этажного дома;</w:t>
            </w:r>
          </w:p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proofErr w:type="spellStart"/>
            <w:r w:rsidRPr="0052779B">
              <w:rPr>
                <w:rFonts w:ascii="Times New Roman" w:hAnsi="Times New Roman"/>
                <w:sz w:val="24"/>
                <w:szCs w:val="24"/>
              </w:rPr>
              <w:t>Мочалеевском</w:t>
            </w:r>
            <w:proofErr w:type="spellEnd"/>
            <w:r w:rsidRPr="0052779B">
              <w:rPr>
                <w:rFonts w:ascii="Times New Roman" w:hAnsi="Times New Roman"/>
                <w:sz w:val="24"/>
                <w:szCs w:val="24"/>
              </w:rPr>
              <w:t xml:space="preserve"> филиале ГБОУ СОШ с. Подбельск открыта дошкольная группа на 20 мест.</w:t>
            </w:r>
          </w:p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В 2011 году:</w:t>
            </w:r>
          </w:p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В Первомайском филиале ГБОУ СОШ с. Подбельск открыта дошкольная группа на 27мест.</w:t>
            </w:r>
          </w:p>
          <w:p w:rsidR="005B150D" w:rsidRPr="0052779B" w:rsidRDefault="005B150D" w:rsidP="00766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 Произведено оснащение вновь созданных групп необходимым инвентарем и </w:t>
            </w:r>
            <w:r w:rsidRPr="0052779B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оборудованием.</w:t>
            </w:r>
          </w:p>
        </w:tc>
      </w:tr>
      <w:tr w:rsidR="005B150D" w:rsidRPr="0052779B" w:rsidTr="007664B2">
        <w:tc>
          <w:tcPr>
            <w:tcW w:w="3190" w:type="dxa"/>
          </w:tcPr>
          <w:p w:rsidR="005B150D" w:rsidRPr="0052779B" w:rsidRDefault="005B150D" w:rsidP="007664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энергосбережение в ОУ</w:t>
            </w:r>
          </w:p>
        </w:tc>
        <w:tc>
          <w:tcPr>
            <w:tcW w:w="3191" w:type="dxa"/>
          </w:tcPr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 xml:space="preserve">Проведена замена оконных блоков в спортивных залах </w:t>
            </w:r>
            <w:proofErr w:type="gramStart"/>
            <w:r w:rsidRPr="0052779B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proofErr w:type="gramEnd"/>
            <w:r w:rsidRPr="005277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779B">
              <w:rPr>
                <w:rFonts w:ascii="Times New Roman" w:hAnsi="Times New Roman"/>
                <w:sz w:val="24"/>
                <w:szCs w:val="24"/>
              </w:rPr>
              <w:t>Мочалеевского</w:t>
            </w:r>
            <w:proofErr w:type="spellEnd"/>
            <w:r w:rsidRPr="0052779B">
              <w:rPr>
                <w:rFonts w:ascii="Times New Roman" w:hAnsi="Times New Roman"/>
                <w:sz w:val="24"/>
                <w:szCs w:val="24"/>
              </w:rPr>
              <w:t xml:space="preserve"> филиалов </w:t>
            </w:r>
          </w:p>
          <w:p w:rsidR="005B150D" w:rsidRPr="0052779B" w:rsidRDefault="005B150D" w:rsidP="0076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9B">
              <w:rPr>
                <w:rFonts w:ascii="Times New Roman" w:hAnsi="Times New Roman"/>
                <w:sz w:val="24"/>
                <w:szCs w:val="24"/>
              </w:rPr>
              <w:t>ГБОУ СОШ с. Подбельск</w:t>
            </w:r>
          </w:p>
        </w:tc>
      </w:tr>
    </w:tbl>
    <w:p w:rsidR="005B150D" w:rsidRDefault="005B150D" w:rsidP="003D3B55">
      <w:pPr>
        <w:spacing w:after="0" w:line="360" w:lineRule="auto"/>
        <w:ind w:right="845"/>
        <w:rPr>
          <w:rFonts w:ascii="Times New Roman" w:hAnsi="Times New Roman"/>
          <w:b/>
          <w:sz w:val="24"/>
          <w:szCs w:val="24"/>
          <w:lang w:val="en-US"/>
        </w:rPr>
      </w:pPr>
    </w:p>
    <w:p w:rsidR="005B150D" w:rsidRDefault="005B150D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150D" w:rsidRDefault="005B150D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150D" w:rsidRDefault="005B150D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150D" w:rsidRDefault="005B150D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150D" w:rsidRDefault="005B150D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150D" w:rsidRDefault="005B150D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63C49" w:rsidRDefault="00663C49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63C49" w:rsidRDefault="00663C49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63C49" w:rsidRDefault="00663C49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63C49" w:rsidRPr="00663C49" w:rsidRDefault="00663C49" w:rsidP="00EC17C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63C49" w:rsidRPr="00663C49" w:rsidSect="002C74F4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9" w:rsidRDefault="00D93D59">
      <w:r>
        <w:separator/>
      </w:r>
    </w:p>
  </w:endnote>
  <w:endnote w:type="continuationSeparator" w:id="0">
    <w:p w:rsidR="00D93D59" w:rsidRDefault="00D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9" w:rsidRDefault="00D93D59">
      <w:r>
        <w:separator/>
      </w:r>
    </w:p>
  </w:footnote>
  <w:footnote w:type="continuationSeparator" w:id="0">
    <w:p w:rsidR="00D93D59" w:rsidRDefault="00D9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875"/>
    <w:multiLevelType w:val="multilevel"/>
    <w:tmpl w:val="E0A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AF4F53"/>
    <w:multiLevelType w:val="multilevel"/>
    <w:tmpl w:val="E8A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47644"/>
    <w:multiLevelType w:val="hybridMultilevel"/>
    <w:tmpl w:val="E52A188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6F63E9E"/>
    <w:multiLevelType w:val="hybridMultilevel"/>
    <w:tmpl w:val="D32E0E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10A7B"/>
    <w:multiLevelType w:val="hybridMultilevel"/>
    <w:tmpl w:val="6ACC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376729"/>
    <w:multiLevelType w:val="hybridMultilevel"/>
    <w:tmpl w:val="D65636B2"/>
    <w:lvl w:ilvl="0" w:tplc="CB56586C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336E9C"/>
    <w:multiLevelType w:val="multilevel"/>
    <w:tmpl w:val="2B80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10"/>
    <w:rsid w:val="000473DF"/>
    <w:rsid w:val="00060B00"/>
    <w:rsid w:val="00067F3A"/>
    <w:rsid w:val="000706A5"/>
    <w:rsid w:val="00077E6C"/>
    <w:rsid w:val="00095074"/>
    <w:rsid w:val="000E5730"/>
    <w:rsid w:val="00151BDC"/>
    <w:rsid w:val="0015707B"/>
    <w:rsid w:val="00173A38"/>
    <w:rsid w:val="00177BAB"/>
    <w:rsid w:val="001E33CA"/>
    <w:rsid w:val="001F3252"/>
    <w:rsid w:val="0025023B"/>
    <w:rsid w:val="00260647"/>
    <w:rsid w:val="002C74F4"/>
    <w:rsid w:val="003371B0"/>
    <w:rsid w:val="00345B4E"/>
    <w:rsid w:val="0036504F"/>
    <w:rsid w:val="00393AC1"/>
    <w:rsid w:val="003B59B7"/>
    <w:rsid w:val="003C3D25"/>
    <w:rsid w:val="003D3B55"/>
    <w:rsid w:val="0044383F"/>
    <w:rsid w:val="004623E6"/>
    <w:rsid w:val="004841F7"/>
    <w:rsid w:val="004A2864"/>
    <w:rsid w:val="004A774D"/>
    <w:rsid w:val="004C7D98"/>
    <w:rsid w:val="00504E1E"/>
    <w:rsid w:val="0051358F"/>
    <w:rsid w:val="0052779B"/>
    <w:rsid w:val="005336CB"/>
    <w:rsid w:val="00543A8E"/>
    <w:rsid w:val="00550A26"/>
    <w:rsid w:val="005628F3"/>
    <w:rsid w:val="005B150D"/>
    <w:rsid w:val="005B73B9"/>
    <w:rsid w:val="005C5AFD"/>
    <w:rsid w:val="005C76B9"/>
    <w:rsid w:val="005E0CAF"/>
    <w:rsid w:val="005E7F54"/>
    <w:rsid w:val="00601810"/>
    <w:rsid w:val="00646DC6"/>
    <w:rsid w:val="00656191"/>
    <w:rsid w:val="00663C49"/>
    <w:rsid w:val="0066682B"/>
    <w:rsid w:val="006723C6"/>
    <w:rsid w:val="006770A6"/>
    <w:rsid w:val="00681E2E"/>
    <w:rsid w:val="00686682"/>
    <w:rsid w:val="006A34ED"/>
    <w:rsid w:val="006C37D5"/>
    <w:rsid w:val="00703661"/>
    <w:rsid w:val="00712DBA"/>
    <w:rsid w:val="00713443"/>
    <w:rsid w:val="007201B8"/>
    <w:rsid w:val="007256F5"/>
    <w:rsid w:val="0073089E"/>
    <w:rsid w:val="00735CA6"/>
    <w:rsid w:val="00757EA9"/>
    <w:rsid w:val="007664B2"/>
    <w:rsid w:val="007714C8"/>
    <w:rsid w:val="00782661"/>
    <w:rsid w:val="00784181"/>
    <w:rsid w:val="007B5F1A"/>
    <w:rsid w:val="007D7DA6"/>
    <w:rsid w:val="007E6EF9"/>
    <w:rsid w:val="00810F48"/>
    <w:rsid w:val="008432E2"/>
    <w:rsid w:val="008433AD"/>
    <w:rsid w:val="00865FD9"/>
    <w:rsid w:val="00872D56"/>
    <w:rsid w:val="008A63C8"/>
    <w:rsid w:val="008C7CB3"/>
    <w:rsid w:val="008E602C"/>
    <w:rsid w:val="008F22D2"/>
    <w:rsid w:val="00913867"/>
    <w:rsid w:val="00982897"/>
    <w:rsid w:val="00996FB4"/>
    <w:rsid w:val="009D1B27"/>
    <w:rsid w:val="009D7B1F"/>
    <w:rsid w:val="009F654F"/>
    <w:rsid w:val="009F6A4D"/>
    <w:rsid w:val="00A24302"/>
    <w:rsid w:val="00A30287"/>
    <w:rsid w:val="00A90AB6"/>
    <w:rsid w:val="00AB2CC4"/>
    <w:rsid w:val="00AC1853"/>
    <w:rsid w:val="00AE576B"/>
    <w:rsid w:val="00AE5B8B"/>
    <w:rsid w:val="00B15B60"/>
    <w:rsid w:val="00B210D9"/>
    <w:rsid w:val="00B21E90"/>
    <w:rsid w:val="00B70F3E"/>
    <w:rsid w:val="00B72A48"/>
    <w:rsid w:val="00B80CC1"/>
    <w:rsid w:val="00B80DF5"/>
    <w:rsid w:val="00BD6EB4"/>
    <w:rsid w:val="00C0260F"/>
    <w:rsid w:val="00C10DA5"/>
    <w:rsid w:val="00C24D55"/>
    <w:rsid w:val="00C73FF2"/>
    <w:rsid w:val="00C8708E"/>
    <w:rsid w:val="00C92707"/>
    <w:rsid w:val="00D00ECB"/>
    <w:rsid w:val="00D00FDE"/>
    <w:rsid w:val="00D41AE6"/>
    <w:rsid w:val="00D93D59"/>
    <w:rsid w:val="00DA12A2"/>
    <w:rsid w:val="00DA1B12"/>
    <w:rsid w:val="00DD075C"/>
    <w:rsid w:val="00DD3C28"/>
    <w:rsid w:val="00E07EEB"/>
    <w:rsid w:val="00E16C8A"/>
    <w:rsid w:val="00E4515E"/>
    <w:rsid w:val="00E456DD"/>
    <w:rsid w:val="00E624C6"/>
    <w:rsid w:val="00EA12C0"/>
    <w:rsid w:val="00EA7296"/>
    <w:rsid w:val="00EB48EB"/>
    <w:rsid w:val="00EC17C5"/>
    <w:rsid w:val="00EC4E75"/>
    <w:rsid w:val="00EF747A"/>
    <w:rsid w:val="00F37E59"/>
    <w:rsid w:val="00F44C85"/>
    <w:rsid w:val="00F9797E"/>
    <w:rsid w:val="00FA463D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1810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a4">
    <w:name w:val="Знак"/>
    <w:basedOn w:val="a"/>
    <w:uiPriority w:val="99"/>
    <w:rsid w:val="00872D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72D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872D56"/>
    <w:rPr>
      <w:rFonts w:eastAsia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9D1B27"/>
    <w:rPr>
      <w:rFonts w:cs="Times New Roman"/>
      <w:color w:val="0000FF"/>
      <w:u w:val="single"/>
    </w:rPr>
  </w:style>
  <w:style w:type="paragraph" w:styleId="a6">
    <w:name w:val="Normal (Web)"/>
    <w:basedOn w:val="a"/>
    <w:rsid w:val="009D1B2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7">
    <w:name w:val="Table Grid"/>
    <w:basedOn w:val="a1"/>
    <w:uiPriority w:val="99"/>
    <w:locked/>
    <w:rsid w:val="00DD075C"/>
    <w:rPr>
      <w:rFonts w:ascii="Times New Roman" w:hAnsi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66682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50A26"/>
    <w:rPr>
      <w:rFonts w:eastAsia="Times New Roman" w:cs="Times New Roman"/>
    </w:rPr>
  </w:style>
  <w:style w:type="paragraph" w:styleId="aa">
    <w:name w:val="Body Text First Indent"/>
    <w:basedOn w:val="a8"/>
    <w:link w:val="ab"/>
    <w:uiPriority w:val="99"/>
    <w:rsid w:val="0066682B"/>
    <w:pPr>
      <w:ind w:firstLine="210"/>
    </w:pPr>
    <w:rPr>
      <w:sz w:val="28"/>
      <w:szCs w:val="28"/>
    </w:rPr>
  </w:style>
  <w:style w:type="character" w:customStyle="1" w:styleId="ab">
    <w:name w:val="Красная строка Знак"/>
    <w:basedOn w:val="a9"/>
    <w:link w:val="aa"/>
    <w:uiPriority w:val="99"/>
    <w:semiHidden/>
    <w:locked/>
    <w:rsid w:val="00550A26"/>
    <w:rPr>
      <w:rFonts w:eastAsia="Times New Roman" w:cs="Times New Roman"/>
    </w:rPr>
  </w:style>
  <w:style w:type="paragraph" w:customStyle="1" w:styleId="ac">
    <w:name w:val="А ОСН ТЕКСТ"/>
    <w:basedOn w:val="a"/>
    <w:link w:val="ad"/>
    <w:uiPriority w:val="99"/>
    <w:rsid w:val="00EC4E75"/>
    <w:pPr>
      <w:spacing w:after="0" w:line="360" w:lineRule="auto"/>
      <w:ind w:firstLine="454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d">
    <w:name w:val="А ОСН ТЕКСТ Знак"/>
    <w:basedOn w:val="a0"/>
    <w:link w:val="ac"/>
    <w:uiPriority w:val="99"/>
    <w:locked/>
    <w:rsid w:val="00EC4E75"/>
    <w:rPr>
      <w:rFonts w:ascii="Times New Roman" w:hAnsi="Times New Roman" w:cs="Times New Roman"/>
      <w:color w:val="000000"/>
      <w:sz w:val="28"/>
      <w:szCs w:val="28"/>
    </w:rPr>
  </w:style>
  <w:style w:type="paragraph" w:customStyle="1" w:styleId="Osnova">
    <w:name w:val="Osnova"/>
    <w:basedOn w:val="a"/>
    <w:uiPriority w:val="99"/>
    <w:rsid w:val="006866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e">
    <w:name w:val="FollowedHyperlink"/>
    <w:basedOn w:val="a0"/>
    <w:uiPriority w:val="99"/>
    <w:rsid w:val="009F654F"/>
    <w:rPr>
      <w:rFonts w:cs="Times New Roman"/>
      <w:color w:val="800080"/>
      <w:u w:val="single"/>
    </w:rPr>
  </w:style>
  <w:style w:type="paragraph" w:customStyle="1" w:styleId="2">
    <w:name w:val="Без интервала2"/>
    <w:uiPriority w:val="99"/>
    <w:rsid w:val="00681E2E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3D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1A5A"/>
    <w:rPr>
      <w:rFonts w:eastAsia="Times New Roman"/>
    </w:rPr>
  </w:style>
  <w:style w:type="character" w:styleId="af1">
    <w:name w:val="page number"/>
    <w:basedOn w:val="a0"/>
    <w:uiPriority w:val="99"/>
    <w:rsid w:val="003D3B55"/>
    <w:rPr>
      <w:rFonts w:cs="Times New Roman"/>
    </w:rPr>
  </w:style>
  <w:style w:type="paragraph" w:styleId="af2">
    <w:name w:val="No Spacing"/>
    <w:qFormat/>
    <w:rsid w:val="00EA7296"/>
    <w:rPr>
      <w:sz w:val="22"/>
      <w:szCs w:val="22"/>
      <w:lang w:eastAsia="en-US"/>
    </w:rPr>
  </w:style>
  <w:style w:type="character" w:styleId="af3">
    <w:name w:val="Strong"/>
    <w:basedOn w:val="a0"/>
    <w:qFormat/>
    <w:locked/>
    <w:rsid w:val="00077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7966</CharactersWithSpaces>
  <SharedDoc>false</SharedDoc>
  <HLinks>
    <vt:vector size="6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http://podbelsksoh.ucoz.ru/index/fgos/0-62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Л.А.</dc:creator>
  <cp:lastModifiedBy>Самара</cp:lastModifiedBy>
  <cp:revision>3</cp:revision>
  <dcterms:created xsi:type="dcterms:W3CDTF">2013-03-04T07:26:00Z</dcterms:created>
  <dcterms:modified xsi:type="dcterms:W3CDTF">2013-03-04T07:30:00Z</dcterms:modified>
</cp:coreProperties>
</file>